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9A1E1" w14:textId="77777777" w:rsidR="00705013" w:rsidRPr="00705013" w:rsidRDefault="00705013" w:rsidP="00705013">
      <w:pPr>
        <w:spacing w:line="360" w:lineRule="auto"/>
        <w:jc w:val="center"/>
        <w:rPr>
          <w:rFonts w:ascii="Arial" w:hAnsi="Arial" w:cs="Arial"/>
          <w:b/>
          <w:noProof/>
          <w:sz w:val="32"/>
          <w:szCs w:val="32"/>
          <w:lang w:eastAsia="en-GB"/>
        </w:rPr>
      </w:pPr>
      <w:r w:rsidRPr="00705013">
        <w:rPr>
          <w:rFonts w:ascii="Arial" w:hAnsi="Arial" w:cs="Arial"/>
          <w:b/>
          <w:noProof/>
          <w:sz w:val="32"/>
          <w:szCs w:val="32"/>
          <w:lang w:eastAsia="en-GB"/>
        </w:rPr>
        <w:drawing>
          <wp:inline distT="0" distB="0" distL="0" distR="0" wp14:anchorId="127EBDD3" wp14:editId="2344FD3A">
            <wp:extent cx="2141220" cy="922020"/>
            <wp:effectExtent l="0" t="0" r="0" b="0"/>
            <wp:docPr id="1" name="Picture 1" descr="The Church of England: Diocese of Leeds" title="Diocese of Leeds'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L-FS01\RedirectFolders$\fiona.hill\Desktop\Logos\Diocese of Leeds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40549" w14:textId="77777777" w:rsidR="005F5B72" w:rsidRDefault="005F5B72" w:rsidP="00705013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14:paraId="7E4BA578" w14:textId="77777777" w:rsidR="00705013" w:rsidRDefault="00705013" w:rsidP="00705013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705013">
        <w:rPr>
          <w:rFonts w:ascii="Arial" w:hAnsi="Arial" w:cs="Arial"/>
          <w:b/>
          <w:sz w:val="32"/>
          <w:szCs w:val="32"/>
        </w:rPr>
        <w:t xml:space="preserve">A guide to creating an accessible </w:t>
      </w:r>
      <w:r w:rsidR="005F7ECB">
        <w:rPr>
          <w:rFonts w:ascii="Arial" w:hAnsi="Arial" w:cs="Arial"/>
          <w:b/>
          <w:sz w:val="32"/>
          <w:szCs w:val="32"/>
        </w:rPr>
        <w:t>text do</w:t>
      </w:r>
      <w:r>
        <w:rPr>
          <w:rFonts w:ascii="Arial" w:hAnsi="Arial" w:cs="Arial"/>
          <w:b/>
          <w:sz w:val="32"/>
          <w:szCs w:val="32"/>
        </w:rPr>
        <w:t>cument</w:t>
      </w:r>
    </w:p>
    <w:p w14:paraId="3717F8A3" w14:textId="77777777" w:rsidR="00EB4592" w:rsidRDefault="0050395C" w:rsidP="00705013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="00676E8C">
        <w:rPr>
          <w:rFonts w:ascii="Arial" w:hAnsi="Arial" w:cs="Arial"/>
          <w:sz w:val="32"/>
          <w:szCs w:val="32"/>
        </w:rPr>
        <w:t>lmost 1 in 5 people have a disability</w:t>
      </w:r>
      <w:r w:rsidR="00676E8C" w:rsidRPr="00676E8C">
        <w:rPr>
          <w:rFonts w:ascii="Arial" w:hAnsi="Arial" w:cs="Arial"/>
          <w:sz w:val="32"/>
          <w:szCs w:val="32"/>
          <w:vertAlign w:val="superscript"/>
        </w:rPr>
        <w:t>1</w:t>
      </w:r>
      <w:r>
        <w:rPr>
          <w:rFonts w:ascii="Arial" w:hAnsi="Arial" w:cs="Arial"/>
          <w:sz w:val="32"/>
          <w:szCs w:val="32"/>
        </w:rPr>
        <w:t xml:space="preserve">, so </w:t>
      </w:r>
      <w:r w:rsidR="007A653B" w:rsidRPr="007A653B">
        <w:rPr>
          <w:rFonts w:ascii="Arial" w:hAnsi="Arial" w:cs="Arial"/>
          <w:sz w:val="32"/>
          <w:szCs w:val="32"/>
        </w:rPr>
        <w:t xml:space="preserve">the </w:t>
      </w:r>
      <w:r>
        <w:rPr>
          <w:rFonts w:ascii="Arial" w:hAnsi="Arial" w:cs="Arial"/>
          <w:sz w:val="32"/>
          <w:szCs w:val="32"/>
        </w:rPr>
        <w:t xml:space="preserve">chances are </w:t>
      </w:r>
      <w:r w:rsidR="006A4DB7">
        <w:rPr>
          <w:rFonts w:ascii="Arial" w:hAnsi="Arial" w:cs="Arial"/>
          <w:sz w:val="32"/>
          <w:szCs w:val="32"/>
        </w:rPr>
        <w:t xml:space="preserve">that </w:t>
      </w:r>
      <w:r>
        <w:rPr>
          <w:rFonts w:ascii="Arial" w:hAnsi="Arial" w:cs="Arial"/>
          <w:sz w:val="32"/>
          <w:szCs w:val="32"/>
        </w:rPr>
        <w:t>a person with a disability, health condition,</w:t>
      </w:r>
      <w:r w:rsidR="006A4DB7">
        <w:rPr>
          <w:rFonts w:ascii="Arial" w:hAnsi="Arial" w:cs="Arial"/>
          <w:sz w:val="32"/>
          <w:szCs w:val="32"/>
        </w:rPr>
        <w:t xml:space="preserve"> or impairment will be reading the documents you produce</w:t>
      </w:r>
      <w:r w:rsidR="00676E8C">
        <w:rPr>
          <w:rFonts w:ascii="Arial" w:hAnsi="Arial" w:cs="Arial"/>
          <w:sz w:val="32"/>
          <w:szCs w:val="32"/>
        </w:rPr>
        <w:t>.  Not all disabilities af</w:t>
      </w:r>
      <w:r>
        <w:rPr>
          <w:rFonts w:ascii="Arial" w:hAnsi="Arial" w:cs="Arial"/>
          <w:sz w:val="32"/>
          <w:szCs w:val="32"/>
        </w:rPr>
        <w:t>fect a person’s ability to read, h</w:t>
      </w:r>
      <w:r w:rsidR="00676E8C">
        <w:rPr>
          <w:rFonts w:ascii="Arial" w:hAnsi="Arial" w:cs="Arial"/>
          <w:sz w:val="32"/>
          <w:szCs w:val="32"/>
        </w:rPr>
        <w:t xml:space="preserve">owever, there are some </w:t>
      </w:r>
      <w:r>
        <w:rPr>
          <w:rFonts w:ascii="Arial" w:hAnsi="Arial" w:cs="Arial"/>
          <w:sz w:val="32"/>
          <w:szCs w:val="32"/>
        </w:rPr>
        <w:t>impairments and learning difficulties</w:t>
      </w:r>
      <w:r w:rsidR="000510A3">
        <w:rPr>
          <w:rFonts w:ascii="Arial" w:hAnsi="Arial" w:cs="Arial"/>
          <w:sz w:val="32"/>
          <w:szCs w:val="32"/>
        </w:rPr>
        <w:t xml:space="preserve"> </w:t>
      </w:r>
      <w:r w:rsidR="005427FD">
        <w:rPr>
          <w:rFonts w:ascii="Arial" w:hAnsi="Arial" w:cs="Arial"/>
          <w:sz w:val="32"/>
          <w:szCs w:val="32"/>
        </w:rPr>
        <w:t>that can a</w:t>
      </w:r>
      <w:r>
        <w:rPr>
          <w:rFonts w:ascii="Arial" w:hAnsi="Arial" w:cs="Arial"/>
          <w:sz w:val="32"/>
          <w:szCs w:val="32"/>
        </w:rPr>
        <w:t xml:space="preserve">ffect </w:t>
      </w:r>
      <w:r w:rsidR="00851829">
        <w:rPr>
          <w:rFonts w:ascii="Arial" w:hAnsi="Arial" w:cs="Arial"/>
          <w:sz w:val="32"/>
          <w:szCs w:val="32"/>
        </w:rPr>
        <w:t>this</w:t>
      </w:r>
      <w:r w:rsidR="00F13794">
        <w:rPr>
          <w:rFonts w:ascii="Arial" w:hAnsi="Arial" w:cs="Arial"/>
          <w:sz w:val="32"/>
          <w:szCs w:val="32"/>
        </w:rPr>
        <w:t>.  For example, in the UK</w:t>
      </w:r>
      <w:r w:rsidR="005427FD">
        <w:rPr>
          <w:rFonts w:ascii="Arial" w:hAnsi="Arial" w:cs="Arial"/>
          <w:sz w:val="32"/>
          <w:szCs w:val="32"/>
        </w:rPr>
        <w:t>,</w:t>
      </w:r>
      <w:r w:rsidR="00F13794">
        <w:rPr>
          <w:rFonts w:ascii="Arial" w:hAnsi="Arial" w:cs="Arial"/>
          <w:sz w:val="32"/>
          <w:szCs w:val="32"/>
        </w:rPr>
        <w:t xml:space="preserve"> 1 in 10 people have dyslexia</w:t>
      </w:r>
      <w:r w:rsidR="00F13794" w:rsidRPr="00F13794">
        <w:rPr>
          <w:rFonts w:ascii="Arial" w:hAnsi="Arial" w:cs="Arial"/>
          <w:sz w:val="32"/>
          <w:szCs w:val="32"/>
          <w:vertAlign w:val="superscript"/>
        </w:rPr>
        <w:t>2</w:t>
      </w:r>
      <w:r w:rsidR="000D3598">
        <w:rPr>
          <w:rFonts w:ascii="Arial" w:hAnsi="Arial" w:cs="Arial"/>
          <w:sz w:val="32"/>
          <w:szCs w:val="32"/>
        </w:rPr>
        <w:t xml:space="preserve">; </w:t>
      </w:r>
      <w:r w:rsidR="00F13794">
        <w:rPr>
          <w:rFonts w:ascii="Arial" w:hAnsi="Arial" w:cs="Arial"/>
          <w:sz w:val="32"/>
          <w:szCs w:val="32"/>
        </w:rPr>
        <w:t>around two-million people have sight loss</w:t>
      </w:r>
      <w:r w:rsidR="00F13794" w:rsidRPr="00F13794">
        <w:rPr>
          <w:rFonts w:ascii="Arial" w:hAnsi="Arial" w:cs="Arial"/>
          <w:sz w:val="32"/>
          <w:szCs w:val="32"/>
          <w:vertAlign w:val="superscript"/>
        </w:rPr>
        <w:t>3</w:t>
      </w:r>
      <w:r w:rsidR="000D3598">
        <w:rPr>
          <w:rFonts w:ascii="Arial" w:hAnsi="Arial" w:cs="Arial"/>
          <w:sz w:val="32"/>
          <w:szCs w:val="32"/>
        </w:rPr>
        <w:t>;</w:t>
      </w:r>
      <w:r w:rsidR="00F13794">
        <w:rPr>
          <w:rFonts w:ascii="Arial" w:hAnsi="Arial" w:cs="Arial"/>
          <w:sz w:val="32"/>
          <w:szCs w:val="32"/>
        </w:rPr>
        <w:t xml:space="preserve"> and 1 in 12 men and 1 in 200 women have colour vision deficiency</w:t>
      </w:r>
      <w:r w:rsidR="00F13794" w:rsidRPr="00F13794">
        <w:rPr>
          <w:rFonts w:ascii="Arial" w:hAnsi="Arial" w:cs="Arial"/>
          <w:sz w:val="32"/>
          <w:szCs w:val="32"/>
          <w:vertAlign w:val="superscript"/>
        </w:rPr>
        <w:t>4</w:t>
      </w:r>
      <w:r w:rsidR="00F13794">
        <w:rPr>
          <w:rFonts w:ascii="Arial" w:hAnsi="Arial" w:cs="Arial"/>
          <w:sz w:val="32"/>
          <w:szCs w:val="32"/>
        </w:rPr>
        <w:t>.</w:t>
      </w:r>
      <w:r w:rsidR="00CB5449">
        <w:rPr>
          <w:rFonts w:ascii="Arial" w:hAnsi="Arial" w:cs="Arial"/>
          <w:sz w:val="32"/>
          <w:szCs w:val="32"/>
        </w:rPr>
        <w:t xml:space="preserve">  It is important, therefore, that our work is as </w:t>
      </w:r>
      <w:r w:rsidR="00851829">
        <w:rPr>
          <w:rFonts w:ascii="Arial" w:hAnsi="Arial" w:cs="Arial"/>
          <w:sz w:val="32"/>
          <w:szCs w:val="32"/>
        </w:rPr>
        <w:t xml:space="preserve">legible </w:t>
      </w:r>
      <w:r w:rsidR="00CB5449">
        <w:rPr>
          <w:rFonts w:ascii="Arial" w:hAnsi="Arial" w:cs="Arial"/>
          <w:sz w:val="32"/>
          <w:szCs w:val="32"/>
        </w:rPr>
        <w:t>as possible</w:t>
      </w:r>
      <w:r w:rsidR="00C813D1">
        <w:rPr>
          <w:rFonts w:ascii="Arial" w:hAnsi="Arial" w:cs="Arial"/>
          <w:sz w:val="32"/>
          <w:szCs w:val="32"/>
        </w:rPr>
        <w:t>.</w:t>
      </w:r>
    </w:p>
    <w:p w14:paraId="2DAA4B6D" w14:textId="77777777" w:rsidR="000510A3" w:rsidRDefault="000510A3" w:rsidP="00705013">
      <w:pPr>
        <w:spacing w:line="360" w:lineRule="auto"/>
        <w:rPr>
          <w:rFonts w:ascii="Arial" w:hAnsi="Arial" w:cs="Arial"/>
          <w:sz w:val="32"/>
          <w:szCs w:val="32"/>
        </w:rPr>
      </w:pPr>
    </w:p>
    <w:p w14:paraId="791C4FA3" w14:textId="77777777" w:rsidR="006204C7" w:rsidRDefault="006A4DB7" w:rsidP="006204C7">
      <w:pPr>
        <w:spacing w:line="360" w:lineRule="auto"/>
      </w:pPr>
      <w:r>
        <w:rPr>
          <w:rFonts w:ascii="Arial" w:hAnsi="Arial" w:cs="Arial"/>
          <w:sz w:val="32"/>
          <w:szCs w:val="32"/>
        </w:rPr>
        <w:t xml:space="preserve">The aim of this guide is to be as general as possible </w:t>
      </w:r>
      <w:proofErr w:type="gramStart"/>
      <w:r>
        <w:rPr>
          <w:rFonts w:ascii="Arial" w:hAnsi="Arial" w:cs="Arial"/>
          <w:sz w:val="32"/>
          <w:szCs w:val="32"/>
        </w:rPr>
        <w:t>in order to</w:t>
      </w:r>
      <w:proofErr w:type="gramEnd"/>
      <w:r>
        <w:rPr>
          <w:rFonts w:ascii="Arial" w:hAnsi="Arial" w:cs="Arial"/>
          <w:sz w:val="32"/>
          <w:szCs w:val="32"/>
        </w:rPr>
        <w:t xml:space="preserve"> meet the needs of</w:t>
      </w:r>
      <w:r w:rsidR="00851829">
        <w:rPr>
          <w:rFonts w:ascii="Arial" w:hAnsi="Arial" w:cs="Arial"/>
          <w:sz w:val="32"/>
          <w:szCs w:val="32"/>
        </w:rPr>
        <w:t xml:space="preserve"> a range of people</w:t>
      </w:r>
      <w:r>
        <w:rPr>
          <w:rFonts w:ascii="Arial" w:hAnsi="Arial" w:cs="Arial"/>
          <w:sz w:val="32"/>
          <w:szCs w:val="32"/>
        </w:rPr>
        <w:t xml:space="preserve">.  However, before </w:t>
      </w:r>
      <w:r w:rsidR="001D4DA9">
        <w:rPr>
          <w:rFonts w:ascii="Arial" w:hAnsi="Arial" w:cs="Arial"/>
          <w:sz w:val="32"/>
          <w:szCs w:val="32"/>
        </w:rPr>
        <w:t>publishing your</w:t>
      </w:r>
      <w:r>
        <w:rPr>
          <w:rFonts w:ascii="Arial" w:hAnsi="Arial" w:cs="Arial"/>
          <w:sz w:val="32"/>
          <w:szCs w:val="32"/>
        </w:rPr>
        <w:t xml:space="preserve"> document</w:t>
      </w:r>
      <w:r w:rsidR="001D4DA9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, we encourage </w:t>
      </w:r>
      <w:r w:rsidR="007A653B">
        <w:rPr>
          <w:rFonts w:ascii="Arial" w:hAnsi="Arial" w:cs="Arial"/>
          <w:sz w:val="32"/>
          <w:szCs w:val="32"/>
        </w:rPr>
        <w:t xml:space="preserve">you, </w:t>
      </w:r>
      <w:r>
        <w:rPr>
          <w:rFonts w:ascii="Arial" w:hAnsi="Arial" w:cs="Arial"/>
          <w:sz w:val="32"/>
          <w:szCs w:val="32"/>
        </w:rPr>
        <w:t xml:space="preserve">where </w:t>
      </w:r>
      <w:r w:rsidR="00851829">
        <w:rPr>
          <w:rFonts w:ascii="Arial" w:hAnsi="Arial" w:cs="Arial"/>
          <w:sz w:val="32"/>
          <w:szCs w:val="32"/>
        </w:rPr>
        <w:t>you can</w:t>
      </w:r>
      <w:r>
        <w:rPr>
          <w:rFonts w:ascii="Arial" w:hAnsi="Arial" w:cs="Arial"/>
          <w:sz w:val="32"/>
          <w:szCs w:val="32"/>
        </w:rPr>
        <w:t xml:space="preserve">, to ask your intended audience if they have any </w:t>
      </w:r>
      <w:proofErr w:type="gramStart"/>
      <w:r>
        <w:rPr>
          <w:rFonts w:ascii="Arial" w:hAnsi="Arial" w:cs="Arial"/>
          <w:sz w:val="32"/>
          <w:szCs w:val="32"/>
        </w:rPr>
        <w:t>needs</w:t>
      </w:r>
      <w:proofErr w:type="gramEnd"/>
      <w:r>
        <w:rPr>
          <w:rFonts w:ascii="Arial" w:hAnsi="Arial" w:cs="Arial"/>
          <w:sz w:val="32"/>
          <w:szCs w:val="32"/>
        </w:rPr>
        <w:t xml:space="preserve"> they would like you to be aware of.</w:t>
      </w:r>
      <w:r w:rsidR="006204C7" w:rsidRPr="006204C7">
        <w:t xml:space="preserve"> </w:t>
      </w:r>
    </w:p>
    <w:p w14:paraId="628811C0" w14:textId="77777777" w:rsidR="001E49BF" w:rsidRDefault="001E49BF" w:rsidP="006204C7">
      <w:pPr>
        <w:spacing w:line="360" w:lineRule="auto"/>
      </w:pPr>
    </w:p>
    <w:p w14:paraId="4DD2596D" w14:textId="142DE876" w:rsidR="001E49BF" w:rsidRPr="001E49BF" w:rsidRDefault="001E49BF" w:rsidP="006204C7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If you have any questions, please </w:t>
      </w:r>
      <w:proofErr w:type="gramStart"/>
      <w:r>
        <w:rPr>
          <w:rFonts w:ascii="Arial" w:hAnsi="Arial" w:cs="Arial"/>
          <w:b/>
          <w:sz w:val="32"/>
          <w:szCs w:val="32"/>
        </w:rPr>
        <w:t>contact:-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</w:p>
    <w:p w14:paraId="7533F1D2" w14:textId="4C254217" w:rsidR="006204C7" w:rsidRDefault="002871DE" w:rsidP="006204C7">
      <w:pPr>
        <w:spacing w:line="360" w:lineRule="auto"/>
        <w:rPr>
          <w:rFonts w:ascii="Arial" w:hAnsi="Arial" w:cs="Arial"/>
          <w:sz w:val="32"/>
          <w:szCs w:val="32"/>
        </w:rPr>
      </w:pPr>
      <w:hyperlink r:id="rId9" w:history="1">
        <w:r w:rsidRPr="002871DE">
          <w:rPr>
            <w:rStyle w:val="Hyperlink"/>
            <w:rFonts w:ascii="Arial" w:hAnsi="Arial" w:cs="Arial"/>
            <w:sz w:val="32"/>
            <w:szCs w:val="32"/>
          </w:rPr>
          <w:t>natasha.lee</w:t>
        </w:r>
        <w:r w:rsidR="006204C7" w:rsidRPr="002871DE">
          <w:rPr>
            <w:rStyle w:val="Hyperlink"/>
            <w:rFonts w:ascii="Arial" w:hAnsi="Arial" w:cs="Arial"/>
            <w:sz w:val="32"/>
            <w:szCs w:val="32"/>
          </w:rPr>
          <w:t>@leeds.anglican.org</w:t>
        </w:r>
      </w:hyperlink>
      <w:r w:rsidR="006204C7" w:rsidRPr="00124BAE">
        <w:rPr>
          <w:rFonts w:ascii="Arial" w:hAnsi="Arial" w:cs="Arial"/>
          <w:sz w:val="32"/>
          <w:szCs w:val="32"/>
        </w:rPr>
        <w:t xml:space="preserve">; </w:t>
      </w:r>
      <w:r w:rsidR="006204C7">
        <w:rPr>
          <w:rFonts w:ascii="Arial" w:hAnsi="Arial" w:cs="Arial"/>
          <w:sz w:val="32"/>
          <w:szCs w:val="32"/>
        </w:rPr>
        <w:t>0113 353 0235</w:t>
      </w:r>
      <w:r w:rsidR="001E49BF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>Natasha Lee</w:t>
      </w:r>
      <w:r w:rsidR="006204C7">
        <w:rPr>
          <w:rFonts w:ascii="Arial" w:hAnsi="Arial" w:cs="Arial"/>
          <w:sz w:val="32"/>
          <w:szCs w:val="32"/>
        </w:rPr>
        <w:t>, Disability Officer</w:t>
      </w:r>
    </w:p>
    <w:p w14:paraId="41062D85" w14:textId="77777777" w:rsidR="00F60970" w:rsidRDefault="00F60970" w:rsidP="00CC4505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Give information clearly by using numbers or </w:t>
      </w:r>
      <w:proofErr w:type="gramStart"/>
      <w:r>
        <w:rPr>
          <w:rFonts w:ascii="Arial" w:hAnsi="Arial" w:cs="Arial"/>
          <w:sz w:val="32"/>
          <w:szCs w:val="32"/>
        </w:rPr>
        <w:t>letters, but</w:t>
      </w:r>
      <w:proofErr w:type="gramEnd"/>
      <w:r>
        <w:rPr>
          <w:rFonts w:ascii="Arial" w:hAnsi="Arial" w:cs="Arial"/>
          <w:sz w:val="32"/>
          <w:szCs w:val="32"/>
        </w:rPr>
        <w:t xml:space="preserve"> not bullet points as they can look as though they are floating around, and do not use Roman numerals.</w:t>
      </w:r>
    </w:p>
    <w:p w14:paraId="250D1817" w14:textId="77777777" w:rsidR="00E37BF4" w:rsidRPr="00AB61B9" w:rsidRDefault="00E37BF4" w:rsidP="00CC4505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Use large </w:t>
      </w:r>
      <w:r w:rsidR="00F60970">
        <w:rPr>
          <w:rFonts w:ascii="Arial" w:hAnsi="Arial" w:cs="Arial"/>
          <w:sz w:val="32"/>
          <w:szCs w:val="32"/>
        </w:rPr>
        <w:t xml:space="preserve">and clear </w:t>
      </w:r>
      <w:r>
        <w:rPr>
          <w:rFonts w:ascii="Arial" w:hAnsi="Arial" w:cs="Arial"/>
          <w:sz w:val="32"/>
          <w:szCs w:val="32"/>
        </w:rPr>
        <w:t>text</w:t>
      </w:r>
      <w:r w:rsidR="00F60970">
        <w:rPr>
          <w:rFonts w:ascii="Arial" w:hAnsi="Arial" w:cs="Arial"/>
          <w:sz w:val="32"/>
          <w:szCs w:val="32"/>
        </w:rPr>
        <w:t>, such as Arial size 12 or 14 with 1.5 line spacing</w:t>
      </w:r>
      <w:r w:rsidR="00AB61B9">
        <w:rPr>
          <w:rFonts w:ascii="Arial" w:hAnsi="Arial" w:cs="Arial"/>
          <w:sz w:val="32"/>
          <w:szCs w:val="32"/>
        </w:rPr>
        <w:t>.  S</w:t>
      </w:r>
      <w:r w:rsidRPr="00AB61B9">
        <w:rPr>
          <w:rFonts w:ascii="Arial" w:hAnsi="Arial" w:cs="Arial"/>
          <w:sz w:val="32"/>
          <w:szCs w:val="32"/>
        </w:rPr>
        <w:t>ize 16 is the</w:t>
      </w:r>
      <w:r w:rsidR="00F60970">
        <w:rPr>
          <w:rFonts w:ascii="Arial" w:hAnsi="Arial" w:cs="Arial"/>
          <w:sz w:val="32"/>
          <w:szCs w:val="32"/>
        </w:rPr>
        <w:t xml:space="preserve"> very</w:t>
      </w:r>
      <w:r w:rsidRPr="00AB61B9">
        <w:rPr>
          <w:rFonts w:ascii="Arial" w:hAnsi="Arial" w:cs="Arial"/>
          <w:sz w:val="32"/>
          <w:szCs w:val="32"/>
        </w:rPr>
        <w:t xml:space="preserve"> minimum for large </w:t>
      </w:r>
      <w:proofErr w:type="gramStart"/>
      <w:r w:rsidRPr="00AB61B9">
        <w:rPr>
          <w:rFonts w:ascii="Arial" w:hAnsi="Arial" w:cs="Arial"/>
          <w:sz w:val="32"/>
          <w:szCs w:val="32"/>
        </w:rPr>
        <w:t>print</w:t>
      </w:r>
      <w:proofErr w:type="gramEnd"/>
      <w:r w:rsidR="00AB61B9">
        <w:rPr>
          <w:rFonts w:ascii="Arial" w:hAnsi="Arial" w:cs="Arial"/>
          <w:sz w:val="32"/>
          <w:szCs w:val="32"/>
        </w:rPr>
        <w:t xml:space="preserve"> but a larger size maybe requested.</w:t>
      </w:r>
      <w:r w:rsidR="00CC4505">
        <w:rPr>
          <w:rFonts w:ascii="Arial" w:hAnsi="Arial" w:cs="Arial"/>
          <w:sz w:val="32"/>
          <w:szCs w:val="32"/>
        </w:rPr>
        <w:t xml:space="preserve"> Do not use a serif font, i.e. a font with flicks at the ends of letters like Times New Roman.</w:t>
      </w:r>
    </w:p>
    <w:p w14:paraId="0261FCDB" w14:textId="77777777" w:rsidR="00E37BF4" w:rsidRDefault="00E37BF4" w:rsidP="00CC4505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 text must be a contrasting c</w:t>
      </w:r>
      <w:r w:rsidR="000513D6">
        <w:rPr>
          <w:rFonts w:ascii="Arial" w:hAnsi="Arial" w:cs="Arial"/>
          <w:sz w:val="32"/>
          <w:szCs w:val="32"/>
        </w:rPr>
        <w:t xml:space="preserve">olour to the background colour, </w:t>
      </w:r>
      <w:r w:rsidR="00CC4505">
        <w:rPr>
          <w:rFonts w:ascii="Arial" w:hAnsi="Arial" w:cs="Arial"/>
          <w:sz w:val="32"/>
          <w:szCs w:val="32"/>
        </w:rPr>
        <w:t>e.g.</w:t>
      </w:r>
      <w:r w:rsidR="000513D6">
        <w:rPr>
          <w:rFonts w:ascii="Arial" w:hAnsi="Arial" w:cs="Arial"/>
          <w:sz w:val="32"/>
          <w:szCs w:val="32"/>
        </w:rPr>
        <w:t>,</w:t>
      </w:r>
      <w:r w:rsidR="00851829">
        <w:rPr>
          <w:rFonts w:ascii="Arial" w:hAnsi="Arial" w:cs="Arial"/>
          <w:sz w:val="32"/>
          <w:szCs w:val="32"/>
        </w:rPr>
        <w:t xml:space="preserve"> black</w:t>
      </w:r>
      <w:r w:rsidR="00CC4505">
        <w:rPr>
          <w:rFonts w:ascii="Arial" w:hAnsi="Arial" w:cs="Arial"/>
          <w:sz w:val="32"/>
          <w:szCs w:val="32"/>
        </w:rPr>
        <w:t xml:space="preserve"> text</w:t>
      </w:r>
      <w:r w:rsidR="00851829">
        <w:rPr>
          <w:rFonts w:ascii="Arial" w:hAnsi="Arial" w:cs="Arial"/>
          <w:sz w:val="32"/>
          <w:szCs w:val="32"/>
        </w:rPr>
        <w:t xml:space="preserve"> </w:t>
      </w:r>
      <w:r w:rsidR="00CC4505">
        <w:rPr>
          <w:rFonts w:ascii="Arial" w:hAnsi="Arial" w:cs="Arial"/>
          <w:sz w:val="32"/>
          <w:szCs w:val="32"/>
        </w:rPr>
        <w:t>on cream,</w:t>
      </w:r>
      <w:r w:rsidR="00851829">
        <w:rPr>
          <w:rFonts w:ascii="Arial" w:hAnsi="Arial" w:cs="Arial"/>
          <w:sz w:val="32"/>
          <w:szCs w:val="32"/>
        </w:rPr>
        <w:t xml:space="preserve"> pale yellow</w:t>
      </w:r>
      <w:r w:rsidR="00CC4505">
        <w:rPr>
          <w:rFonts w:ascii="Arial" w:hAnsi="Arial" w:cs="Arial"/>
          <w:sz w:val="32"/>
          <w:szCs w:val="32"/>
        </w:rPr>
        <w:t>, or light grey</w:t>
      </w:r>
      <w:r w:rsidR="00851829">
        <w:rPr>
          <w:rFonts w:ascii="Arial" w:hAnsi="Arial" w:cs="Arial"/>
          <w:sz w:val="32"/>
          <w:szCs w:val="32"/>
        </w:rPr>
        <w:t>.</w:t>
      </w:r>
    </w:p>
    <w:p w14:paraId="042E1084" w14:textId="77777777" w:rsidR="00E37BF4" w:rsidRPr="00AB61B9" w:rsidRDefault="00AF2D31" w:rsidP="00CC4505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Avoid writing in front of images; write below or above the image</w:t>
      </w:r>
      <w:r w:rsidR="001D110F">
        <w:rPr>
          <w:rFonts w:ascii="Arial" w:hAnsi="Arial" w:cs="Arial"/>
          <w:sz w:val="32"/>
          <w:szCs w:val="32"/>
        </w:rPr>
        <w:t xml:space="preserve"> instead</w:t>
      </w:r>
      <w:r>
        <w:rPr>
          <w:rFonts w:ascii="Arial" w:hAnsi="Arial" w:cs="Arial"/>
          <w:sz w:val="32"/>
          <w:szCs w:val="32"/>
        </w:rPr>
        <w:t xml:space="preserve">.  </w:t>
      </w:r>
    </w:p>
    <w:p w14:paraId="763C38D9" w14:textId="77777777" w:rsidR="00AF2D31" w:rsidRDefault="00AF2D31" w:rsidP="00CC4505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Avoid using white text, as the text can look smaller than intended and blurry.</w:t>
      </w:r>
    </w:p>
    <w:p w14:paraId="7F5DC3B2" w14:textId="77777777" w:rsidR="00E37BF4" w:rsidRDefault="00E37BF4" w:rsidP="00CC4505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 not </w:t>
      </w:r>
      <w:r w:rsidR="00127358">
        <w:rPr>
          <w:rFonts w:ascii="Arial" w:hAnsi="Arial" w:cs="Arial"/>
          <w:sz w:val="32"/>
          <w:szCs w:val="32"/>
        </w:rPr>
        <w:t>write in columns.</w:t>
      </w:r>
    </w:p>
    <w:p w14:paraId="4B2983B7" w14:textId="77777777" w:rsidR="001D110F" w:rsidRPr="000948F6" w:rsidRDefault="001D110F" w:rsidP="00CC4505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  <w:sz w:val="32"/>
          <w:szCs w:val="32"/>
        </w:rPr>
      </w:pPr>
      <w:r w:rsidRPr="000948F6">
        <w:rPr>
          <w:rFonts w:ascii="Arial" w:hAnsi="Arial" w:cs="Arial"/>
          <w:sz w:val="32"/>
          <w:szCs w:val="32"/>
        </w:rPr>
        <w:t xml:space="preserve">Microsoft </w:t>
      </w:r>
      <w:r w:rsidR="009D1CFF">
        <w:rPr>
          <w:rFonts w:ascii="Arial" w:hAnsi="Arial" w:cs="Arial"/>
          <w:sz w:val="32"/>
          <w:szCs w:val="32"/>
        </w:rPr>
        <w:t>Word</w:t>
      </w:r>
      <w:r w:rsidRPr="000948F6">
        <w:rPr>
          <w:rFonts w:ascii="Arial" w:hAnsi="Arial" w:cs="Arial"/>
          <w:sz w:val="32"/>
          <w:szCs w:val="32"/>
        </w:rPr>
        <w:t xml:space="preserve"> has an accessibility checker (if yours does not, try the online version).  There is </w:t>
      </w:r>
      <w:r w:rsidRPr="000948F6">
        <w:rPr>
          <w:rFonts w:ascii="Arial" w:hAnsi="Arial" w:cs="Arial"/>
          <w:color w:val="000000" w:themeColor="text1"/>
          <w:sz w:val="32"/>
          <w:szCs w:val="32"/>
        </w:rPr>
        <w:t xml:space="preserve">an </w:t>
      </w:r>
      <w:hyperlink r:id="rId10" w:history="1">
        <w:r w:rsidRPr="001D110F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>online guide</w:t>
        </w:r>
      </w:hyperlink>
      <w:r w:rsidRPr="001D110F">
        <w:rPr>
          <w:rFonts w:ascii="Arial" w:hAnsi="Arial" w:cs="Arial"/>
          <w:sz w:val="32"/>
          <w:szCs w:val="32"/>
        </w:rPr>
        <w:t xml:space="preserve"> for how to use it and further </w:t>
      </w:r>
      <w:hyperlink r:id="rId11" w:history="1">
        <w:r w:rsidRPr="001D110F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>‘best practice’ tips</w:t>
        </w:r>
      </w:hyperlink>
      <w:r w:rsidRPr="001D110F">
        <w:rPr>
          <w:rFonts w:ascii="Arial" w:hAnsi="Arial" w:cs="Arial"/>
          <w:sz w:val="32"/>
          <w:szCs w:val="32"/>
        </w:rPr>
        <w:t xml:space="preserve">.  </w:t>
      </w:r>
    </w:p>
    <w:p w14:paraId="12AEEDA8" w14:textId="77777777" w:rsidR="00F60970" w:rsidRPr="00CD5FE1" w:rsidRDefault="00F60970" w:rsidP="00CC4505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If you want to emphasise a </w:t>
      </w:r>
      <w:proofErr w:type="gramStart"/>
      <w:r>
        <w:rPr>
          <w:rFonts w:ascii="Arial" w:hAnsi="Arial" w:cs="Arial"/>
          <w:sz w:val="32"/>
          <w:szCs w:val="32"/>
        </w:rPr>
        <w:t>word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r w:rsidR="007A653B">
        <w:rPr>
          <w:rFonts w:ascii="Arial" w:hAnsi="Arial" w:cs="Arial"/>
          <w:sz w:val="32"/>
          <w:szCs w:val="32"/>
        </w:rPr>
        <w:t xml:space="preserve">use </w:t>
      </w:r>
      <w:r w:rsidRPr="00262D92">
        <w:rPr>
          <w:rFonts w:ascii="Arial" w:hAnsi="Arial" w:cs="Arial"/>
          <w:b/>
          <w:sz w:val="32"/>
          <w:szCs w:val="32"/>
        </w:rPr>
        <w:t>bold</w:t>
      </w:r>
      <w:r w:rsidR="007A653B" w:rsidRPr="005427FD">
        <w:rPr>
          <w:rFonts w:ascii="Arial" w:hAnsi="Arial" w:cs="Arial"/>
          <w:sz w:val="32"/>
          <w:szCs w:val="32"/>
        </w:rPr>
        <w:t xml:space="preserve"> print</w:t>
      </w:r>
      <w:r>
        <w:rPr>
          <w:rFonts w:ascii="Arial" w:hAnsi="Arial" w:cs="Arial"/>
          <w:sz w:val="32"/>
          <w:szCs w:val="32"/>
        </w:rPr>
        <w:t>, as underlining words, italicising</w:t>
      </w:r>
      <w:r w:rsidR="00CC4505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and block capitals can make reading more difficult.</w:t>
      </w:r>
    </w:p>
    <w:p w14:paraId="5BE00844" w14:textId="77777777" w:rsidR="00453769" w:rsidRDefault="00127358" w:rsidP="00CC4505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Keep your sentences and language simple.  </w:t>
      </w:r>
    </w:p>
    <w:p w14:paraId="3CAA086C" w14:textId="77777777" w:rsidR="00732DAE" w:rsidRDefault="00127358" w:rsidP="00CC4505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Where possible, u</w:t>
      </w:r>
      <w:r w:rsidR="00732DAE">
        <w:rPr>
          <w:rFonts w:ascii="Arial" w:hAnsi="Arial" w:cs="Arial"/>
          <w:sz w:val="32"/>
          <w:szCs w:val="32"/>
        </w:rPr>
        <w:t>se images to describe what you are writing about</w:t>
      </w:r>
      <w:r>
        <w:rPr>
          <w:rFonts w:ascii="Arial" w:hAnsi="Arial" w:cs="Arial"/>
          <w:sz w:val="32"/>
          <w:szCs w:val="32"/>
        </w:rPr>
        <w:t>.</w:t>
      </w:r>
    </w:p>
    <w:p w14:paraId="6211EA67" w14:textId="77777777" w:rsidR="0050395C" w:rsidRDefault="00CC4505" w:rsidP="00CC4505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</w:t>
      </w:r>
      <w:r w:rsidR="006A4DB7">
        <w:rPr>
          <w:rFonts w:ascii="Arial" w:hAnsi="Arial" w:cs="Arial"/>
          <w:sz w:val="32"/>
          <w:szCs w:val="32"/>
        </w:rPr>
        <w:t>he most common colours people have difficulty distinguishing between are red and green</w:t>
      </w:r>
      <w:r w:rsidR="006A4DB7" w:rsidRPr="006A4DB7">
        <w:rPr>
          <w:rFonts w:ascii="Arial" w:hAnsi="Arial" w:cs="Arial"/>
          <w:sz w:val="32"/>
          <w:szCs w:val="32"/>
          <w:vertAlign w:val="superscript"/>
        </w:rPr>
        <w:t>5</w:t>
      </w:r>
      <w:r w:rsidR="000D3598">
        <w:rPr>
          <w:rFonts w:ascii="Arial" w:hAnsi="Arial" w:cs="Arial"/>
          <w:sz w:val="32"/>
          <w:szCs w:val="32"/>
          <w:vertAlign w:val="superscript"/>
        </w:rPr>
        <w:t>, 6</w:t>
      </w:r>
      <w:r w:rsidR="006A4DB7">
        <w:rPr>
          <w:rFonts w:ascii="Arial" w:hAnsi="Arial" w:cs="Arial"/>
          <w:sz w:val="32"/>
          <w:szCs w:val="32"/>
        </w:rPr>
        <w:t>.</w:t>
      </w:r>
    </w:p>
    <w:p w14:paraId="7A980B85" w14:textId="77777777" w:rsidR="00127358" w:rsidRPr="00127358" w:rsidRDefault="00127358" w:rsidP="00127358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127358">
        <w:rPr>
          <w:rFonts w:ascii="Arial" w:hAnsi="Arial" w:cs="Arial"/>
          <w:b/>
          <w:sz w:val="32"/>
          <w:szCs w:val="32"/>
        </w:rPr>
        <w:lastRenderedPageBreak/>
        <w:t>Top tips:</w:t>
      </w:r>
    </w:p>
    <w:p w14:paraId="35FEE6ED" w14:textId="77777777" w:rsidR="00127358" w:rsidRDefault="00127358" w:rsidP="0012735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2"/>
          <w:szCs w:val="32"/>
        </w:rPr>
      </w:pPr>
      <w:r w:rsidRPr="001F184F">
        <w:rPr>
          <w:rFonts w:ascii="Arial" w:hAnsi="Arial" w:cs="Arial"/>
          <w:sz w:val="32"/>
          <w:szCs w:val="32"/>
        </w:rPr>
        <w:t>If you think, ‘</w:t>
      </w:r>
      <w:r>
        <w:rPr>
          <w:rFonts w:ascii="Arial" w:hAnsi="Arial" w:cs="Arial"/>
          <w:sz w:val="32"/>
          <w:szCs w:val="32"/>
        </w:rPr>
        <w:t>t</w:t>
      </w:r>
      <w:r w:rsidRPr="001F184F">
        <w:rPr>
          <w:rFonts w:ascii="Arial" w:hAnsi="Arial" w:cs="Arial"/>
          <w:sz w:val="32"/>
          <w:szCs w:val="32"/>
        </w:rPr>
        <w:t xml:space="preserve">hat is a bit blurry/bright/dull/dazzling/small’, change it.  </w:t>
      </w:r>
    </w:p>
    <w:p w14:paraId="0EEDE472" w14:textId="77777777" w:rsidR="00127358" w:rsidRPr="001F184F" w:rsidRDefault="00127358" w:rsidP="0012735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If you are using the document for a meeting, send it out in advance for people to read.</w:t>
      </w:r>
    </w:p>
    <w:p w14:paraId="5761B4CA" w14:textId="77777777" w:rsidR="00127358" w:rsidRDefault="00127358" w:rsidP="0012735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Print of</w:t>
      </w:r>
      <w:r w:rsidR="007A653B">
        <w:rPr>
          <w:rFonts w:ascii="Arial" w:hAnsi="Arial" w:cs="Arial"/>
          <w:sz w:val="32"/>
          <w:szCs w:val="32"/>
        </w:rPr>
        <w:t>f</w:t>
      </w:r>
      <w:r>
        <w:rPr>
          <w:rFonts w:ascii="Arial" w:hAnsi="Arial" w:cs="Arial"/>
          <w:sz w:val="32"/>
          <w:szCs w:val="32"/>
        </w:rPr>
        <w:t xml:space="preserve"> some copies for people attending the meeting</w:t>
      </w:r>
      <w:r w:rsidR="001D110F">
        <w:rPr>
          <w:rFonts w:ascii="Arial" w:hAnsi="Arial" w:cs="Arial"/>
          <w:sz w:val="32"/>
          <w:szCs w:val="32"/>
        </w:rPr>
        <w:t xml:space="preserve"> to read</w:t>
      </w:r>
      <w:r>
        <w:rPr>
          <w:rFonts w:ascii="Arial" w:hAnsi="Arial" w:cs="Arial"/>
          <w:sz w:val="32"/>
          <w:szCs w:val="32"/>
        </w:rPr>
        <w:t>.</w:t>
      </w:r>
    </w:p>
    <w:p w14:paraId="5A619F3E" w14:textId="77777777" w:rsidR="00127358" w:rsidRDefault="00127358" w:rsidP="0012735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2"/>
          <w:szCs w:val="32"/>
        </w:rPr>
      </w:pPr>
      <w:r w:rsidRPr="001F184F">
        <w:rPr>
          <w:rFonts w:ascii="Arial" w:hAnsi="Arial" w:cs="Arial"/>
          <w:sz w:val="32"/>
          <w:szCs w:val="32"/>
        </w:rPr>
        <w:t>Have at least one copy printed out on thick cream</w:t>
      </w:r>
      <w:r w:rsidR="00754EBF">
        <w:rPr>
          <w:rFonts w:ascii="Arial" w:hAnsi="Arial" w:cs="Arial"/>
          <w:sz w:val="32"/>
          <w:szCs w:val="32"/>
        </w:rPr>
        <w:t>/</w:t>
      </w:r>
      <w:r w:rsidR="00CC4505">
        <w:rPr>
          <w:rFonts w:ascii="Arial" w:hAnsi="Arial" w:cs="Arial"/>
          <w:sz w:val="32"/>
          <w:szCs w:val="32"/>
        </w:rPr>
        <w:t>yellow</w:t>
      </w:r>
      <w:r w:rsidRPr="001F184F">
        <w:rPr>
          <w:rFonts w:ascii="Arial" w:hAnsi="Arial" w:cs="Arial"/>
          <w:sz w:val="32"/>
          <w:szCs w:val="32"/>
        </w:rPr>
        <w:t xml:space="preserve"> paper or card.  This is because cream</w:t>
      </w:r>
      <w:r w:rsidR="00754EBF">
        <w:rPr>
          <w:rFonts w:ascii="Arial" w:hAnsi="Arial" w:cs="Arial"/>
          <w:sz w:val="32"/>
          <w:szCs w:val="32"/>
        </w:rPr>
        <w:t xml:space="preserve"> and yellow</w:t>
      </w:r>
      <w:r w:rsidRPr="001F184F">
        <w:rPr>
          <w:rFonts w:ascii="Arial" w:hAnsi="Arial" w:cs="Arial"/>
          <w:sz w:val="32"/>
          <w:szCs w:val="32"/>
        </w:rPr>
        <w:t xml:space="preserve"> can be easier on the eye than white</w:t>
      </w:r>
      <w:r>
        <w:rPr>
          <w:rFonts w:ascii="Arial" w:hAnsi="Arial" w:cs="Arial"/>
          <w:sz w:val="32"/>
          <w:szCs w:val="32"/>
        </w:rPr>
        <w:t>, and it is harder to see images and texts on the reverse side of thick paper/card</w:t>
      </w:r>
      <w:r w:rsidR="004833F9">
        <w:rPr>
          <w:rFonts w:ascii="Arial" w:hAnsi="Arial" w:cs="Arial"/>
          <w:sz w:val="32"/>
          <w:szCs w:val="32"/>
        </w:rPr>
        <w:t>, thus making it easier to read.</w:t>
      </w:r>
    </w:p>
    <w:p w14:paraId="6E270302" w14:textId="77777777" w:rsidR="00F13794" w:rsidRPr="00F13794" w:rsidRDefault="00127358" w:rsidP="000D359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Be prepared to be make reasonable </w:t>
      </w:r>
      <w:r w:rsidR="001D110F">
        <w:rPr>
          <w:rFonts w:ascii="Arial" w:hAnsi="Arial" w:cs="Arial"/>
          <w:sz w:val="32"/>
          <w:szCs w:val="32"/>
        </w:rPr>
        <w:t>changes to your document</w:t>
      </w:r>
      <w:r>
        <w:rPr>
          <w:rFonts w:ascii="Arial" w:hAnsi="Arial" w:cs="Arial"/>
          <w:sz w:val="32"/>
          <w:szCs w:val="32"/>
        </w:rPr>
        <w:t xml:space="preserve"> if it makes it more accessible</w:t>
      </w:r>
      <w:r w:rsidR="00C76363">
        <w:rPr>
          <w:rFonts w:ascii="Arial" w:hAnsi="Arial" w:cs="Arial"/>
          <w:sz w:val="32"/>
          <w:szCs w:val="32"/>
        </w:rPr>
        <w:t xml:space="preserve"> and inclusive</w:t>
      </w:r>
      <w:r>
        <w:rPr>
          <w:rFonts w:ascii="Arial" w:hAnsi="Arial" w:cs="Arial"/>
          <w:sz w:val="32"/>
          <w:szCs w:val="32"/>
        </w:rPr>
        <w:t>.</w:t>
      </w:r>
      <w:r w:rsidR="000D3598">
        <w:rPr>
          <w:rFonts w:ascii="Arial" w:hAnsi="Arial" w:cs="Arial"/>
          <w:sz w:val="32"/>
          <w:szCs w:val="32"/>
        </w:rPr>
        <w:t xml:space="preserve"> </w:t>
      </w:r>
      <w:r w:rsidR="00AD20AE">
        <w:rPr>
          <w:rFonts w:ascii="Arial" w:hAnsi="Arial" w:cs="Arial"/>
          <w:sz w:val="32"/>
          <w:szCs w:val="32"/>
        </w:rPr>
        <w:br w:type="page"/>
      </w:r>
    </w:p>
    <w:p w14:paraId="69AB5CBC" w14:textId="77777777" w:rsidR="00F60970" w:rsidRPr="00F60970" w:rsidRDefault="00F60970" w:rsidP="00F60970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F60970">
        <w:rPr>
          <w:rFonts w:ascii="Arial" w:hAnsi="Arial" w:cs="Arial"/>
          <w:b/>
          <w:sz w:val="32"/>
          <w:szCs w:val="32"/>
        </w:rPr>
        <w:lastRenderedPageBreak/>
        <w:t xml:space="preserve">Reference list and a sample of further helpful guidelines </w:t>
      </w:r>
      <w:r w:rsidRPr="00F60970">
        <w:rPr>
          <w:rFonts w:ascii="Arial" w:hAnsi="Arial" w:cs="Arial"/>
          <w:sz w:val="32"/>
          <w:szCs w:val="32"/>
        </w:rPr>
        <w:t>(if you cannot access the hyperlinks below, please get in touch)</w:t>
      </w:r>
    </w:p>
    <w:p w14:paraId="6E117F9F" w14:textId="77777777" w:rsidR="00AD20AE" w:rsidRPr="00F13794" w:rsidRDefault="00AD20AE" w:rsidP="00AD20A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hyperlink r:id="rId12" w:history="1">
        <w:r w:rsidRPr="00F13794">
          <w:rPr>
            <w:rStyle w:val="Hyperlink"/>
            <w:rFonts w:ascii="Arial" w:hAnsi="Arial" w:cs="Arial"/>
            <w:color w:val="000000" w:themeColor="text1"/>
            <w:sz w:val="32"/>
            <w:szCs w:val="32"/>
            <w:u w:val="none"/>
          </w:rPr>
          <w:t xml:space="preserve">Diocese of </w:t>
        </w:r>
        <w:proofErr w:type="spellStart"/>
        <w:r w:rsidRPr="00F13794">
          <w:rPr>
            <w:rStyle w:val="Hyperlink"/>
            <w:rFonts w:ascii="Arial" w:hAnsi="Arial" w:cs="Arial"/>
            <w:color w:val="000000" w:themeColor="text1"/>
            <w:sz w:val="32"/>
            <w:szCs w:val="32"/>
            <w:u w:val="none"/>
          </w:rPr>
          <w:t>Leeds’</w:t>
        </w:r>
        <w:proofErr w:type="spellEnd"/>
        <w:r w:rsidRPr="00F13794">
          <w:rPr>
            <w:rStyle w:val="Hyperlink"/>
            <w:rFonts w:ascii="Arial" w:hAnsi="Arial" w:cs="Arial"/>
            <w:color w:val="000000" w:themeColor="text1"/>
            <w:sz w:val="32"/>
            <w:szCs w:val="32"/>
            <w:u w:val="none"/>
          </w:rPr>
          <w:t xml:space="preserve"> guidelines for disability awareness</w:t>
        </w:r>
      </w:hyperlink>
      <w:r w:rsidRPr="00F13794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14:paraId="3059E31C" w14:textId="77777777" w:rsidR="00AD20AE" w:rsidRPr="00F13794" w:rsidRDefault="00AD20AE" w:rsidP="00AD20A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hyperlink r:id="rId13" w:history="1">
        <w:r w:rsidRPr="00F13794">
          <w:rPr>
            <w:rStyle w:val="Hyperlink"/>
            <w:rFonts w:ascii="Arial" w:hAnsi="Arial" w:cs="Arial"/>
            <w:color w:val="000000" w:themeColor="text1"/>
            <w:sz w:val="32"/>
            <w:szCs w:val="32"/>
            <w:u w:val="none"/>
          </w:rPr>
          <w:t>‘Guidance: Accessible communication formats’ (a government site)</w:t>
        </w:r>
      </w:hyperlink>
    </w:p>
    <w:p w14:paraId="036A75D4" w14:textId="77777777" w:rsidR="00AD20AE" w:rsidRPr="00F13794" w:rsidRDefault="00AD20AE" w:rsidP="00AD20A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hyperlink r:id="rId14" w:history="1">
        <w:r w:rsidRPr="00F13794">
          <w:rPr>
            <w:rStyle w:val="Hyperlink"/>
            <w:rFonts w:ascii="Arial" w:hAnsi="Arial" w:cs="Arial"/>
            <w:color w:val="000000" w:themeColor="text1"/>
            <w:sz w:val="32"/>
            <w:szCs w:val="32"/>
            <w:u w:val="none"/>
          </w:rPr>
          <w:t>Microsoft: ‘Making your content accessible’</w:t>
        </w:r>
      </w:hyperlink>
    </w:p>
    <w:p w14:paraId="2636F286" w14:textId="77777777" w:rsidR="00AD20AE" w:rsidRPr="00F13794" w:rsidRDefault="00AD20AE" w:rsidP="00AD20A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hyperlink r:id="rId15" w:history="1">
        <w:r w:rsidRPr="00F13794">
          <w:rPr>
            <w:rStyle w:val="Hyperlink"/>
            <w:rFonts w:ascii="Arial" w:hAnsi="Arial" w:cs="Arial"/>
            <w:color w:val="000000" w:themeColor="text1"/>
            <w:sz w:val="32"/>
            <w:szCs w:val="32"/>
            <w:u w:val="none"/>
          </w:rPr>
          <w:t>‘Visual Stress and Coloured Overlays’</w:t>
        </w:r>
      </w:hyperlink>
    </w:p>
    <w:p w14:paraId="2502D479" w14:textId="77777777" w:rsidR="00AD20AE" w:rsidRPr="00F13794" w:rsidRDefault="00AD20AE" w:rsidP="00AD20A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hyperlink r:id="rId16" w:history="1">
        <w:r w:rsidRPr="00F13794">
          <w:rPr>
            <w:rStyle w:val="Hyperlink"/>
            <w:rFonts w:ascii="Arial" w:hAnsi="Arial" w:cs="Arial"/>
            <w:color w:val="000000" w:themeColor="text1"/>
            <w:sz w:val="32"/>
            <w:szCs w:val="32"/>
            <w:u w:val="none"/>
          </w:rPr>
          <w:t>‘Writing dementia-friendly information’</w:t>
        </w:r>
      </w:hyperlink>
    </w:p>
    <w:p w14:paraId="789DFEF8" w14:textId="77777777" w:rsidR="00AD20AE" w:rsidRPr="00F13794" w:rsidRDefault="00AD20AE" w:rsidP="00AD20A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hyperlink r:id="rId17" w:history="1">
        <w:r w:rsidRPr="00F13794">
          <w:rPr>
            <w:rStyle w:val="Hyperlink"/>
            <w:rFonts w:ascii="Arial" w:hAnsi="Arial" w:cs="Arial"/>
            <w:color w:val="000000" w:themeColor="text1"/>
            <w:sz w:val="32"/>
            <w:szCs w:val="32"/>
            <w:u w:val="none"/>
          </w:rPr>
          <w:t>‘Dyslexia Style Guide’</w:t>
        </w:r>
      </w:hyperlink>
    </w:p>
    <w:p w14:paraId="604B6834" w14:textId="77777777" w:rsidR="00AD20AE" w:rsidRPr="00F13794" w:rsidRDefault="00AD20AE" w:rsidP="00AD20A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hyperlink r:id="rId18" w:history="1">
        <w:r w:rsidRPr="00F13794">
          <w:rPr>
            <w:rStyle w:val="Hyperlink"/>
            <w:rFonts w:ascii="Arial" w:hAnsi="Arial" w:cs="Arial"/>
            <w:color w:val="000000" w:themeColor="text1"/>
            <w:sz w:val="32"/>
            <w:szCs w:val="32"/>
            <w:u w:val="none"/>
          </w:rPr>
          <w:t>‘Deaf awareness’</w:t>
        </w:r>
      </w:hyperlink>
      <w:r w:rsidRPr="00F13794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14:paraId="47E97353" w14:textId="77777777" w:rsidR="00AD20AE" w:rsidRDefault="0050395C" w:rsidP="00AD20AE">
      <w:pPr>
        <w:pStyle w:val="ListParagraph"/>
        <w:numPr>
          <w:ilvl w:val="0"/>
          <w:numId w:val="1"/>
        </w:numPr>
        <w:spacing w:line="360" w:lineRule="auto"/>
        <w:rPr>
          <w:rStyle w:val="Hyperlink"/>
          <w:rFonts w:ascii="Arial" w:hAnsi="Arial" w:cs="Arial"/>
          <w:color w:val="000000" w:themeColor="text1"/>
          <w:sz w:val="32"/>
          <w:szCs w:val="32"/>
          <w:u w:val="none"/>
        </w:rPr>
      </w:pPr>
      <w:hyperlink r:id="rId19" w:history="1">
        <w:r w:rsidRPr="0050395C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>Colour vision deficiency</w:t>
        </w:r>
      </w:hyperlink>
      <w:r>
        <w:rPr>
          <w:rFonts w:ascii="Arial" w:hAnsi="Arial" w:cs="Arial"/>
          <w:sz w:val="32"/>
          <w:szCs w:val="32"/>
        </w:rPr>
        <w:t xml:space="preserve"> (</w:t>
      </w:r>
      <w:hyperlink r:id="rId20" w:history="1">
        <w:r>
          <w:rPr>
            <w:rStyle w:val="Hyperlink"/>
            <w:rFonts w:ascii="Arial" w:hAnsi="Arial" w:cs="Arial"/>
            <w:color w:val="000000" w:themeColor="text1"/>
            <w:sz w:val="32"/>
            <w:szCs w:val="32"/>
            <w:u w:val="none"/>
          </w:rPr>
          <w:t>'Colour blind awareness'</w:t>
        </w:r>
      </w:hyperlink>
      <w:r>
        <w:rPr>
          <w:rStyle w:val="Hyperlink"/>
          <w:rFonts w:ascii="Arial" w:hAnsi="Arial" w:cs="Arial"/>
          <w:color w:val="000000" w:themeColor="text1"/>
          <w:sz w:val="32"/>
          <w:szCs w:val="32"/>
          <w:u w:val="none"/>
        </w:rPr>
        <w:t>)</w:t>
      </w:r>
    </w:p>
    <w:p w14:paraId="61FA0839" w14:textId="77777777" w:rsidR="00AD20AE" w:rsidRPr="00F60970" w:rsidRDefault="00AD20AE" w:rsidP="00AD20AE">
      <w:pPr>
        <w:spacing w:line="360" w:lineRule="auto"/>
        <w:rPr>
          <w:rFonts w:ascii="Arial" w:hAnsi="Arial" w:cs="Arial"/>
          <w:sz w:val="32"/>
          <w:szCs w:val="32"/>
        </w:rPr>
      </w:pPr>
      <w:r w:rsidRPr="00F60970">
        <w:rPr>
          <w:rFonts w:ascii="Arial" w:hAnsi="Arial" w:cs="Arial"/>
          <w:sz w:val="32"/>
          <w:szCs w:val="32"/>
          <w:vertAlign w:val="superscript"/>
        </w:rPr>
        <w:t xml:space="preserve">1 </w:t>
      </w:r>
      <w:hyperlink r:id="rId21" w:history="1">
        <w:r w:rsidRPr="00F60970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>Papworth Trust</w:t>
        </w:r>
      </w:hyperlink>
      <w:r w:rsidRPr="00F60970">
        <w:rPr>
          <w:rFonts w:ascii="Arial" w:hAnsi="Arial" w:cs="Arial"/>
          <w:sz w:val="32"/>
          <w:szCs w:val="32"/>
        </w:rPr>
        <w:t xml:space="preserve"> (accessed 23/04/2018)</w:t>
      </w:r>
    </w:p>
    <w:p w14:paraId="501A6113" w14:textId="77777777" w:rsidR="00AD20AE" w:rsidRPr="00F60970" w:rsidRDefault="00AD20AE" w:rsidP="00AD20AE">
      <w:pPr>
        <w:spacing w:line="360" w:lineRule="auto"/>
        <w:rPr>
          <w:rFonts w:ascii="Arial" w:hAnsi="Arial" w:cs="Arial"/>
          <w:sz w:val="32"/>
          <w:szCs w:val="32"/>
        </w:rPr>
      </w:pPr>
      <w:r w:rsidRPr="00F60970">
        <w:rPr>
          <w:rFonts w:ascii="Arial" w:hAnsi="Arial" w:cs="Arial"/>
          <w:sz w:val="32"/>
          <w:szCs w:val="32"/>
          <w:vertAlign w:val="superscript"/>
        </w:rPr>
        <w:t>2</w:t>
      </w:r>
      <w:r w:rsidRPr="00F60970">
        <w:rPr>
          <w:rFonts w:ascii="Arial" w:hAnsi="Arial" w:cs="Arial"/>
          <w:sz w:val="32"/>
          <w:szCs w:val="32"/>
        </w:rPr>
        <w:t xml:space="preserve"> </w:t>
      </w:r>
      <w:hyperlink r:id="rId22" w:history="1">
        <w:r w:rsidRPr="00F60970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>British Dyslexia Association</w:t>
        </w:r>
      </w:hyperlink>
      <w:r w:rsidRPr="00F60970">
        <w:rPr>
          <w:rFonts w:ascii="Arial" w:hAnsi="Arial" w:cs="Arial"/>
          <w:sz w:val="32"/>
          <w:szCs w:val="32"/>
        </w:rPr>
        <w:t xml:space="preserve"> (accessed 23/04/2018)</w:t>
      </w:r>
    </w:p>
    <w:p w14:paraId="1F0B0519" w14:textId="77777777" w:rsidR="00AD20AE" w:rsidRPr="00F60970" w:rsidRDefault="00AD20AE" w:rsidP="00AD20AE">
      <w:pPr>
        <w:spacing w:line="360" w:lineRule="auto"/>
        <w:rPr>
          <w:rFonts w:ascii="Arial" w:hAnsi="Arial" w:cs="Arial"/>
          <w:sz w:val="32"/>
          <w:szCs w:val="32"/>
        </w:rPr>
      </w:pPr>
      <w:r w:rsidRPr="00F60970">
        <w:rPr>
          <w:rFonts w:ascii="Arial" w:hAnsi="Arial" w:cs="Arial"/>
          <w:sz w:val="32"/>
          <w:szCs w:val="32"/>
          <w:vertAlign w:val="superscript"/>
        </w:rPr>
        <w:t>3</w:t>
      </w:r>
      <w:hyperlink r:id="rId23" w:history="1">
        <w:r w:rsidRPr="00F60970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>Royal National Institute of Blind People</w:t>
        </w:r>
      </w:hyperlink>
      <w:r w:rsidRPr="00F60970">
        <w:rPr>
          <w:rFonts w:ascii="Arial" w:hAnsi="Arial" w:cs="Arial"/>
          <w:sz w:val="32"/>
          <w:szCs w:val="32"/>
        </w:rPr>
        <w:t xml:space="preserve"> (accessed 23/04/2018)</w:t>
      </w:r>
    </w:p>
    <w:p w14:paraId="04CF58D7" w14:textId="77777777" w:rsidR="00AD20AE" w:rsidRPr="00F60970" w:rsidRDefault="00AD20AE" w:rsidP="00AD20AE">
      <w:pPr>
        <w:spacing w:line="360" w:lineRule="auto"/>
        <w:rPr>
          <w:rFonts w:ascii="Arial" w:hAnsi="Arial" w:cs="Arial"/>
          <w:sz w:val="32"/>
          <w:szCs w:val="32"/>
        </w:rPr>
      </w:pPr>
      <w:r w:rsidRPr="00F60970">
        <w:rPr>
          <w:rFonts w:ascii="Arial" w:hAnsi="Arial" w:cs="Arial"/>
          <w:sz w:val="32"/>
          <w:szCs w:val="32"/>
          <w:vertAlign w:val="superscript"/>
        </w:rPr>
        <w:t>4</w:t>
      </w:r>
      <w:r w:rsidRPr="00F60970">
        <w:t xml:space="preserve"> </w:t>
      </w:r>
      <w:hyperlink r:id="rId24" w:history="1">
        <w:r w:rsidRPr="00F60970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>Colour Vision Deficiency (</w:t>
        </w:r>
        <w:proofErr w:type="gramStart"/>
        <w:r w:rsidRPr="00F60970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>a</w:t>
        </w:r>
        <w:proofErr w:type="gramEnd"/>
        <w:r w:rsidRPr="00F60970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 xml:space="preserve"> NHS website)</w:t>
        </w:r>
      </w:hyperlink>
      <w:r w:rsidRPr="00F60970">
        <w:rPr>
          <w:rFonts w:ascii="Arial" w:hAnsi="Arial" w:cs="Arial"/>
          <w:sz w:val="32"/>
          <w:szCs w:val="32"/>
        </w:rPr>
        <w:t xml:space="preserve"> (accessed 23/04/2018)</w:t>
      </w:r>
    </w:p>
    <w:p w14:paraId="218FF1E5" w14:textId="77777777" w:rsidR="006A4DB7" w:rsidRDefault="006A4DB7" w:rsidP="00705013">
      <w:pPr>
        <w:spacing w:line="360" w:lineRule="auto"/>
        <w:rPr>
          <w:rFonts w:ascii="Arial" w:hAnsi="Arial" w:cs="Arial"/>
          <w:sz w:val="32"/>
          <w:szCs w:val="32"/>
        </w:rPr>
      </w:pPr>
      <w:r>
        <w:t>5</w:t>
      </w:r>
      <w:hyperlink r:id="rId25" w:history="1">
        <w:r w:rsidRPr="00F60970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>Colour Vision Deficiency (</w:t>
        </w:r>
        <w:proofErr w:type="gramStart"/>
        <w:r w:rsidRPr="00F60970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>a</w:t>
        </w:r>
        <w:proofErr w:type="gramEnd"/>
        <w:r w:rsidRPr="00F60970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 xml:space="preserve"> NHS website)</w:t>
        </w:r>
      </w:hyperlink>
      <w:r>
        <w:rPr>
          <w:rFonts w:ascii="Arial" w:hAnsi="Arial" w:cs="Arial"/>
          <w:sz w:val="32"/>
          <w:szCs w:val="32"/>
        </w:rPr>
        <w:t xml:space="preserve"> (accessed 22</w:t>
      </w:r>
      <w:r w:rsidRPr="00F60970">
        <w:rPr>
          <w:rFonts w:ascii="Arial" w:hAnsi="Arial" w:cs="Arial"/>
          <w:sz w:val="32"/>
          <w:szCs w:val="32"/>
        </w:rPr>
        <w:t>/0</w:t>
      </w:r>
      <w:r>
        <w:rPr>
          <w:rFonts w:ascii="Arial" w:hAnsi="Arial" w:cs="Arial"/>
          <w:sz w:val="32"/>
          <w:szCs w:val="32"/>
        </w:rPr>
        <w:t>5</w:t>
      </w:r>
      <w:r w:rsidRPr="00F60970">
        <w:rPr>
          <w:rFonts w:ascii="Arial" w:hAnsi="Arial" w:cs="Arial"/>
          <w:sz w:val="32"/>
          <w:szCs w:val="32"/>
        </w:rPr>
        <w:t>/2018)</w:t>
      </w:r>
    </w:p>
    <w:p w14:paraId="2A3FA41A" w14:textId="77777777" w:rsidR="006A4DB7" w:rsidRPr="006A4DB7" w:rsidRDefault="006A4DB7" w:rsidP="00705013">
      <w:pPr>
        <w:spacing w:line="360" w:lineRule="auto"/>
        <w:rPr>
          <w:rFonts w:ascii="Arial" w:hAnsi="Arial" w:cs="Arial"/>
          <w:sz w:val="32"/>
          <w:szCs w:val="32"/>
        </w:rPr>
      </w:pPr>
      <w:r w:rsidRPr="006A4DB7">
        <w:rPr>
          <w:rFonts w:ascii="Arial" w:hAnsi="Arial" w:cs="Arial"/>
          <w:sz w:val="32"/>
          <w:szCs w:val="32"/>
          <w:vertAlign w:val="superscript"/>
        </w:rPr>
        <w:t>6</w:t>
      </w:r>
      <w:hyperlink r:id="rId26" w:history="1">
        <w:r w:rsidR="00E11811">
          <w:rPr>
            <w:rStyle w:val="Hyperlink"/>
            <w:rFonts w:ascii="Arial" w:hAnsi="Arial" w:cs="Arial"/>
            <w:color w:val="000000" w:themeColor="text1"/>
            <w:sz w:val="32"/>
            <w:szCs w:val="32"/>
            <w:u w:val="none"/>
          </w:rPr>
          <w:t>'Colour Blind Awareness'</w:t>
        </w:r>
      </w:hyperlink>
      <w:r>
        <w:rPr>
          <w:rStyle w:val="Hyperlink"/>
          <w:rFonts w:ascii="Arial" w:hAnsi="Arial" w:cs="Arial"/>
          <w:color w:val="000000" w:themeColor="text1"/>
          <w:sz w:val="32"/>
          <w:szCs w:val="32"/>
          <w:u w:val="none"/>
        </w:rPr>
        <w:t xml:space="preserve"> (accessed 22/05/2018)</w:t>
      </w:r>
    </w:p>
    <w:p w14:paraId="66873EFA" w14:textId="77777777" w:rsidR="000513D6" w:rsidRDefault="000513D6" w:rsidP="00F60970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14:paraId="6D87EC3C" w14:textId="77777777" w:rsidR="00F60970" w:rsidRPr="00F60970" w:rsidRDefault="00F60970" w:rsidP="00705013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By making these small changes, you will have ma</w:t>
      </w:r>
      <w:r w:rsidR="000513D6">
        <w:rPr>
          <w:rFonts w:ascii="Arial" w:hAnsi="Arial" w:cs="Arial"/>
          <w:b/>
          <w:sz w:val="32"/>
          <w:szCs w:val="32"/>
        </w:rPr>
        <w:t>de a big difference for someone - t</w:t>
      </w:r>
      <w:r>
        <w:rPr>
          <w:rFonts w:ascii="Arial" w:hAnsi="Arial" w:cs="Arial"/>
          <w:b/>
          <w:sz w:val="32"/>
          <w:szCs w:val="32"/>
        </w:rPr>
        <w:t>hank you.</w:t>
      </w:r>
    </w:p>
    <w:sectPr w:rsidR="00F60970" w:rsidRPr="00F60970" w:rsidSect="002871DE">
      <w:footerReference w:type="default" r:id="rId27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F1FB8" w14:textId="77777777" w:rsidR="008E69DE" w:rsidRDefault="008E69DE" w:rsidP="00705013">
      <w:pPr>
        <w:spacing w:after="0" w:line="240" w:lineRule="auto"/>
      </w:pPr>
      <w:r>
        <w:separator/>
      </w:r>
    </w:p>
  </w:endnote>
  <w:endnote w:type="continuationSeparator" w:id="0">
    <w:p w14:paraId="2221ABE3" w14:textId="77777777" w:rsidR="008E69DE" w:rsidRDefault="008E69DE" w:rsidP="00705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9107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C60948" w14:textId="77777777" w:rsidR="00390637" w:rsidRDefault="00390637">
        <w:pPr>
          <w:pStyle w:val="Footer"/>
          <w:jc w:val="right"/>
        </w:pPr>
        <w:r w:rsidRPr="00390637">
          <w:rPr>
            <w:rFonts w:ascii="Arial" w:hAnsi="Arial" w:cs="Arial"/>
            <w:sz w:val="32"/>
          </w:rPr>
          <w:fldChar w:fldCharType="begin"/>
        </w:r>
        <w:r w:rsidRPr="00390637">
          <w:rPr>
            <w:rFonts w:ascii="Arial" w:hAnsi="Arial" w:cs="Arial"/>
            <w:sz w:val="32"/>
          </w:rPr>
          <w:instrText xml:space="preserve"> PAGE   \* MERGEFORMAT </w:instrText>
        </w:r>
        <w:r w:rsidRPr="00390637">
          <w:rPr>
            <w:rFonts w:ascii="Arial" w:hAnsi="Arial" w:cs="Arial"/>
            <w:sz w:val="32"/>
          </w:rPr>
          <w:fldChar w:fldCharType="separate"/>
        </w:r>
        <w:r w:rsidR="00B132F7">
          <w:rPr>
            <w:rFonts w:ascii="Arial" w:hAnsi="Arial" w:cs="Arial"/>
            <w:noProof/>
            <w:sz w:val="32"/>
          </w:rPr>
          <w:t>2</w:t>
        </w:r>
        <w:r w:rsidRPr="00390637">
          <w:rPr>
            <w:rFonts w:ascii="Arial" w:hAnsi="Arial" w:cs="Arial"/>
            <w:noProof/>
            <w:sz w:val="32"/>
          </w:rPr>
          <w:fldChar w:fldCharType="end"/>
        </w:r>
      </w:p>
    </w:sdtContent>
  </w:sdt>
  <w:p w14:paraId="635EECD1" w14:textId="77777777" w:rsidR="00390637" w:rsidRDefault="00390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64EFB" w14:textId="77777777" w:rsidR="008E69DE" w:rsidRDefault="008E69DE" w:rsidP="00705013">
      <w:pPr>
        <w:spacing w:after="0" w:line="240" w:lineRule="auto"/>
      </w:pPr>
      <w:r>
        <w:separator/>
      </w:r>
    </w:p>
  </w:footnote>
  <w:footnote w:type="continuationSeparator" w:id="0">
    <w:p w14:paraId="2EAB2359" w14:textId="77777777" w:rsidR="008E69DE" w:rsidRDefault="008E69DE" w:rsidP="00705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D576B"/>
    <w:multiLevelType w:val="hybridMultilevel"/>
    <w:tmpl w:val="B9F6C2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9778E"/>
    <w:multiLevelType w:val="hybridMultilevel"/>
    <w:tmpl w:val="0910F4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816F3"/>
    <w:multiLevelType w:val="hybridMultilevel"/>
    <w:tmpl w:val="BF0004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32CB5"/>
    <w:multiLevelType w:val="hybridMultilevel"/>
    <w:tmpl w:val="4A1A5140"/>
    <w:lvl w:ilvl="0" w:tplc="08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281422">
    <w:abstractNumId w:val="1"/>
  </w:num>
  <w:num w:numId="2" w16cid:durableId="895777476">
    <w:abstractNumId w:val="3"/>
  </w:num>
  <w:num w:numId="3" w16cid:durableId="906037723">
    <w:abstractNumId w:val="0"/>
  </w:num>
  <w:num w:numId="4" w16cid:durableId="965740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013"/>
    <w:rsid w:val="00032A5D"/>
    <w:rsid w:val="00045570"/>
    <w:rsid w:val="000510A3"/>
    <w:rsid w:val="000513D6"/>
    <w:rsid w:val="000D3598"/>
    <w:rsid w:val="0012695E"/>
    <w:rsid w:val="00127358"/>
    <w:rsid w:val="001D110F"/>
    <w:rsid w:val="001D4DA9"/>
    <w:rsid w:val="001E1AA9"/>
    <w:rsid w:val="001E49BF"/>
    <w:rsid w:val="002871DE"/>
    <w:rsid w:val="002D4300"/>
    <w:rsid w:val="002D682E"/>
    <w:rsid w:val="00390637"/>
    <w:rsid w:val="003F6C8D"/>
    <w:rsid w:val="00400F19"/>
    <w:rsid w:val="00453769"/>
    <w:rsid w:val="004833F9"/>
    <w:rsid w:val="004F517E"/>
    <w:rsid w:val="0050395C"/>
    <w:rsid w:val="005427FD"/>
    <w:rsid w:val="005F5B72"/>
    <w:rsid w:val="005F7ECB"/>
    <w:rsid w:val="006204C7"/>
    <w:rsid w:val="00676E8C"/>
    <w:rsid w:val="006A4DB7"/>
    <w:rsid w:val="00705013"/>
    <w:rsid w:val="00712C2F"/>
    <w:rsid w:val="00722381"/>
    <w:rsid w:val="00732DAE"/>
    <w:rsid w:val="00735703"/>
    <w:rsid w:val="00754EBF"/>
    <w:rsid w:val="007A653B"/>
    <w:rsid w:val="00851829"/>
    <w:rsid w:val="008B01AB"/>
    <w:rsid w:val="008B24EC"/>
    <w:rsid w:val="008C0C67"/>
    <w:rsid w:val="008E69DE"/>
    <w:rsid w:val="00946A9C"/>
    <w:rsid w:val="009D1CFF"/>
    <w:rsid w:val="00AB61B9"/>
    <w:rsid w:val="00AD20AE"/>
    <w:rsid w:val="00AF2D31"/>
    <w:rsid w:val="00B132F7"/>
    <w:rsid w:val="00BC7C50"/>
    <w:rsid w:val="00C17661"/>
    <w:rsid w:val="00C76363"/>
    <w:rsid w:val="00C813D1"/>
    <w:rsid w:val="00CB5449"/>
    <w:rsid w:val="00CC4505"/>
    <w:rsid w:val="00DA3615"/>
    <w:rsid w:val="00DB3932"/>
    <w:rsid w:val="00E11811"/>
    <w:rsid w:val="00E37BF4"/>
    <w:rsid w:val="00E62A93"/>
    <w:rsid w:val="00E9408C"/>
    <w:rsid w:val="00EB4592"/>
    <w:rsid w:val="00F13794"/>
    <w:rsid w:val="00F60970"/>
    <w:rsid w:val="00F65954"/>
    <w:rsid w:val="00FD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A07B3"/>
  <w15:chartTrackingRefBased/>
  <w15:docId w15:val="{782186D1-4D32-4279-A163-3790D503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013"/>
  </w:style>
  <w:style w:type="paragraph" w:styleId="Footer">
    <w:name w:val="footer"/>
    <w:basedOn w:val="Normal"/>
    <w:link w:val="FooterChar"/>
    <w:uiPriority w:val="99"/>
    <w:unhideWhenUsed/>
    <w:rsid w:val="00705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013"/>
  </w:style>
  <w:style w:type="character" w:styleId="Hyperlink">
    <w:name w:val="Hyperlink"/>
    <w:basedOn w:val="DefaultParagraphFont"/>
    <w:uiPriority w:val="99"/>
    <w:unhideWhenUsed/>
    <w:rsid w:val="0070501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501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F6C8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53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87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v.uk/government/publications/inclusive-communication/accessible-communication-formats" TargetMode="External"/><Relationship Id="rId18" Type="http://schemas.openxmlformats.org/officeDocument/2006/relationships/hyperlink" Target="file:///\\DL-FS01\RedirectFolders$\fiona.hill\Desktop\DofL%20disability%20guidelines\1)%09https:\www.actiononhearingloss.org.uk\how-we-help\information-and-resources\publications\deaf-awareness\" TargetMode="External"/><Relationship Id="rId26" Type="http://schemas.openxmlformats.org/officeDocument/2006/relationships/hyperlink" Target="http://www.colourblindawareness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apworthtrust.org.uk/sites/default/files/Disability%20Facts%20and%20Figures%202016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eeds.anglican.org/disability-inclusion" TargetMode="External"/><Relationship Id="rId17" Type="http://schemas.openxmlformats.org/officeDocument/2006/relationships/hyperlink" Target="http://www.bdadyslexia.org.uk/common/ckeditor/filemanager/userfiles/About_Us/policies/Dyslexia_Style_Guide.pdf" TargetMode="External"/><Relationship Id="rId25" Type="http://schemas.openxmlformats.org/officeDocument/2006/relationships/hyperlink" Target="https://www.nhs.uk/conditions/colour-vision-deficienc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ementiavoices.org.uk/wp-content/uploads/2013/11/DEEP-Guide-Writing-dementia-friendly-information.pdf" TargetMode="External"/><Relationship Id="rId20" Type="http://schemas.openxmlformats.org/officeDocument/2006/relationships/hyperlink" Target="http://www.colourblindawareness.org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port.office.com/en-us/article/Make-your-PowerPoint-presentations-accessible-6f7772b2-2f33-4bd2-8ca7-dae3b2b3ef25" TargetMode="External"/><Relationship Id="rId24" Type="http://schemas.openxmlformats.org/officeDocument/2006/relationships/hyperlink" Target="https://www.nhs.uk/conditions/colour-vision-deficienc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hh.nhs.uk/_store/documents/orthoptics-visualstressandcolouredoverlaysjoinedleaflet.pdf" TargetMode="External"/><Relationship Id="rId23" Type="http://schemas.openxmlformats.org/officeDocument/2006/relationships/hyperlink" Target="https://www.rnib.org.uk/professionals/knowledge-and-research-hub/key-information-and-statistic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upport.office.com/en-us/article/Use-the-Accessibility-Checker-on-your-Windows-desktop-to-find-accessibility-issues-a16f6de0-2f39-4a2b-8bd8-5ad801426c7f?ui=en-US&amp;rs=en-US&amp;ad=US" TargetMode="External"/><Relationship Id="rId19" Type="http://schemas.openxmlformats.org/officeDocument/2006/relationships/hyperlink" Target="https://www.nhs.uk/conditions/colour-vision-deficienc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asha.lee@leeds.anglican.org" TargetMode="External"/><Relationship Id="rId14" Type="http://schemas.openxmlformats.org/officeDocument/2006/relationships/hyperlink" Target="https://support.office.com/en-gb/article/Accessibility-video-training-71572a1d-5656-4e01-8fce-53e35c3caaf4?ui=en-US&amp;rs=en-GB&amp;ad=GB" TargetMode="External"/><Relationship Id="rId22" Type="http://schemas.openxmlformats.org/officeDocument/2006/relationships/hyperlink" Target="http://www.bdadyslexia.org.uk/about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4BA4D-3948-4EF8-8CC1-D5563F408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Hill</dc:creator>
  <cp:keywords/>
  <dc:description/>
  <cp:lastModifiedBy>Charlie Scott</cp:lastModifiedBy>
  <cp:revision>4</cp:revision>
  <cp:lastPrinted>2023-01-25T14:27:00Z</cp:lastPrinted>
  <dcterms:created xsi:type="dcterms:W3CDTF">2023-01-25T14:28:00Z</dcterms:created>
  <dcterms:modified xsi:type="dcterms:W3CDTF">2025-03-27T09:35:00Z</dcterms:modified>
</cp:coreProperties>
</file>