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0D" w:rsidRPr="00745A0D" w:rsidRDefault="005465A4" w:rsidP="00745A0D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Calibri" w:eastAsia="Tahoma" w:hAnsi="Calibri" w:cs="Calibri"/>
          <w:color w:val="000000"/>
          <w:sz w:val="20"/>
          <w:szCs w:val="24"/>
          <w:u w:color="000000"/>
          <w:bdr w:val="nil"/>
          <w:lang w:val="en-US" w:eastAsia="en-GB"/>
        </w:rPr>
      </w:pPr>
      <w:r>
        <w:rPr>
          <w:rFonts w:ascii="Calibri" w:eastAsia="Calibri" w:hAnsi="Calibri" w:cs="Calibri"/>
          <w:color w:val="000000"/>
          <w:sz w:val="20"/>
          <w:szCs w:val="24"/>
          <w:u w:color="000000"/>
          <w:bdr w:val="nil"/>
          <w:lang w:val="en-US" w:eastAsia="en-GB"/>
        </w:rPr>
        <w:t>Area Dean</w:t>
      </w:r>
      <w:r w:rsidR="0035555A">
        <w:rPr>
          <w:rFonts w:ascii="Calibri" w:eastAsia="Calibri" w:hAnsi="Calibri" w:cs="Calibri"/>
          <w:color w:val="000000"/>
          <w:sz w:val="20"/>
          <w:szCs w:val="24"/>
          <w:u w:color="000000"/>
          <w:bdr w:val="nil"/>
          <w:lang w:val="en-US" w:eastAsia="en-GB"/>
        </w:rPr>
        <w:t xml:space="preserve">’s Review </w:t>
      </w:r>
      <w:r w:rsidR="00745A0D" w:rsidRPr="00745A0D">
        <w:rPr>
          <w:rFonts w:ascii="Calibri" w:eastAsia="Calibri" w:hAnsi="Calibri" w:cs="Calibri"/>
          <w:color w:val="000000"/>
          <w:sz w:val="20"/>
          <w:szCs w:val="24"/>
          <w:u w:color="000000"/>
          <w:bdr w:val="nil"/>
          <w:lang w:val="en-US" w:eastAsia="en-GB"/>
        </w:rPr>
        <w:t>Summary</w:t>
      </w:r>
    </w:p>
    <w:p w:rsidR="00AA5B28" w:rsidRDefault="00AA5B28" w:rsidP="00745A0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b/>
          <w:color w:val="193DD7"/>
          <w:sz w:val="28"/>
          <w:szCs w:val="24"/>
          <w:u w:color="000000"/>
          <w:bdr w:val="nil"/>
          <w:lang w:val="en-US" w:eastAsia="en-GB"/>
        </w:rPr>
      </w:pPr>
      <w:r w:rsidRPr="00A90B00">
        <w:rPr>
          <w:rFonts w:ascii="Calibri" w:hAnsi="Calibri" w:cs="Calibri"/>
          <w:noProof/>
          <w:color w:val="000000"/>
          <w:u w:color="000000"/>
          <w:lang w:eastAsia="en-GB"/>
        </w:rPr>
        <w:drawing>
          <wp:inline distT="0" distB="0" distL="0" distR="0" wp14:anchorId="224F4C1C" wp14:editId="5727A29D">
            <wp:extent cx="2060653" cy="917154"/>
            <wp:effectExtent l="0" t="0" r="0" b="0"/>
            <wp:docPr id="31" name="Picture 31" descr="\\DL-FS01\RedirectFolders$\jill.marsh\Desktop\New Logo\Lar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L-FS01\RedirectFolders$\jill.marsh\Desktop\New Logo\Large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572" cy="91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B28" w:rsidRDefault="00AA5B28" w:rsidP="00745A0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b/>
          <w:color w:val="193DD7"/>
          <w:sz w:val="28"/>
          <w:szCs w:val="24"/>
          <w:u w:color="000000"/>
          <w:bdr w:val="nil"/>
          <w:lang w:val="en-US" w:eastAsia="en-GB"/>
        </w:rPr>
      </w:pPr>
    </w:p>
    <w:p w:rsidR="00786834" w:rsidRDefault="00745A0D" w:rsidP="00745A0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Calibri"/>
          <w:b/>
          <w:color w:val="0432FF"/>
          <w:sz w:val="24"/>
          <w:szCs w:val="24"/>
          <w:u w:color="000000"/>
          <w:bdr w:val="nil"/>
          <w:lang w:val="en-US" w:eastAsia="en-GB"/>
        </w:rPr>
      </w:pPr>
      <w:r w:rsidRPr="009810CC">
        <w:rPr>
          <w:rFonts w:eastAsia="Calibri" w:cs="Calibri"/>
          <w:b/>
          <w:color w:val="193DD7"/>
          <w:sz w:val="28"/>
          <w:szCs w:val="24"/>
          <w:u w:color="000000"/>
          <w:bdr w:val="nil"/>
          <w:lang w:val="en-US" w:eastAsia="en-GB"/>
        </w:rPr>
        <w:t>MDR - Summary of Review</w:t>
      </w:r>
      <w:r w:rsidR="005465A4">
        <w:rPr>
          <w:rFonts w:eastAsia="Calibri" w:cs="Calibri"/>
          <w:b/>
          <w:color w:val="193DD7"/>
          <w:sz w:val="28"/>
          <w:szCs w:val="24"/>
          <w:u w:color="000000"/>
          <w:bdr w:val="nil"/>
          <w:lang w:val="en-US" w:eastAsia="en-GB"/>
        </w:rPr>
        <w:t xml:space="preserve"> with Area Dean</w:t>
      </w:r>
      <w:r w:rsidRPr="009810CC">
        <w:rPr>
          <w:rFonts w:eastAsia="Calibri" w:cs="Calibri"/>
          <w:b/>
          <w:color w:val="0432FF"/>
          <w:sz w:val="24"/>
          <w:szCs w:val="24"/>
          <w:u w:color="000000"/>
          <w:bdr w:val="nil"/>
          <w:lang w:val="en-US" w:eastAsia="en-GB"/>
        </w:rPr>
        <w:tab/>
      </w:r>
    </w:p>
    <w:p w:rsidR="00745A0D" w:rsidRPr="00786834" w:rsidRDefault="00786834" w:rsidP="00745A0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ahoma Negreta" w:cs="Calibri"/>
          <w:color w:val="FF0000"/>
          <w:sz w:val="24"/>
          <w:szCs w:val="24"/>
          <w:u w:color="000000"/>
          <w:bdr w:val="nil"/>
          <w:lang w:val="en-US" w:eastAsia="en-GB"/>
        </w:rPr>
      </w:pPr>
      <w:r w:rsidRPr="00786834">
        <w:rPr>
          <w:rFonts w:eastAsia="Calibri" w:cs="Calibri"/>
          <w:b/>
          <w:color w:val="FF0000"/>
          <w:sz w:val="24"/>
          <w:szCs w:val="24"/>
          <w:u w:color="000000"/>
          <w:bdr w:val="nil"/>
          <w:lang w:val="en-US" w:eastAsia="en-GB"/>
        </w:rPr>
        <w:t xml:space="preserve">This is a fictional example, which is intended simply as a guide to show how much (or how little) detail is expected.  </w:t>
      </w:r>
      <w:r w:rsidR="00745A0D" w:rsidRPr="00786834">
        <w:rPr>
          <w:rFonts w:eastAsia="Calibri" w:cs="Calibri"/>
          <w:color w:val="FF0000"/>
          <w:sz w:val="24"/>
          <w:szCs w:val="24"/>
          <w:u w:color="000000"/>
          <w:bdr w:val="nil"/>
          <w:lang w:val="en-US" w:eastAsia="en-GB"/>
        </w:rPr>
        <w:tab/>
      </w:r>
      <w:r w:rsidR="00745A0D" w:rsidRPr="00786834">
        <w:rPr>
          <w:rFonts w:eastAsia="Calibri" w:cs="Calibri"/>
          <w:color w:val="FF0000"/>
          <w:sz w:val="24"/>
          <w:szCs w:val="24"/>
          <w:u w:color="000000"/>
          <w:bdr w:val="nil"/>
          <w:lang w:val="en-US" w:eastAsia="en-GB"/>
        </w:rPr>
        <w:tab/>
      </w:r>
      <w:r w:rsidR="00745A0D" w:rsidRPr="00786834">
        <w:rPr>
          <w:rFonts w:eastAsia="Calibri" w:cs="Calibri"/>
          <w:color w:val="FF0000"/>
          <w:sz w:val="24"/>
          <w:szCs w:val="24"/>
          <w:u w:color="000000"/>
          <w:bdr w:val="nil"/>
          <w:lang w:val="en-US" w:eastAsia="en-GB"/>
        </w:rPr>
        <w:tab/>
        <w:t xml:space="preserve"> </w:t>
      </w:r>
    </w:p>
    <w:p w:rsidR="00745A0D" w:rsidRPr="009810CC" w:rsidRDefault="00745A0D" w:rsidP="00745A0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 w:cs="Calibri"/>
          <w:color w:val="000000"/>
          <w:sz w:val="24"/>
          <w:szCs w:val="24"/>
          <w:u w:color="000000"/>
          <w:bdr w:val="nil"/>
          <w:lang w:val="en-US" w:eastAsia="en-GB"/>
        </w:rPr>
      </w:pPr>
    </w:p>
    <w:p w:rsidR="005465A4" w:rsidRDefault="0035555A" w:rsidP="0035555A">
      <w:pPr>
        <w:pStyle w:val="BodyA"/>
        <w:spacing w:line="240" w:lineRule="auto"/>
        <w:rPr>
          <w:rFonts w:asciiTheme="minorHAnsi" w:hAnsiTheme="minorHAnsi" w:cs="Tahoma"/>
        </w:rPr>
      </w:pPr>
      <w:r w:rsidRPr="009810CC">
        <w:rPr>
          <w:rFonts w:asciiTheme="minorHAnsi" w:hAnsiTheme="minorHAnsi" w:cs="Tahoma"/>
        </w:rPr>
        <w:t xml:space="preserve">This summary of the review is to </w:t>
      </w:r>
      <w:r w:rsidRPr="005465A4">
        <w:rPr>
          <w:rFonts w:asciiTheme="minorHAnsi" w:hAnsiTheme="minorHAnsi" w:cs="Tahoma"/>
          <w:b/>
        </w:rPr>
        <w:t xml:space="preserve">be completed by the </w:t>
      </w:r>
      <w:r w:rsidR="005465A4" w:rsidRPr="005465A4">
        <w:rPr>
          <w:rFonts w:asciiTheme="minorHAnsi" w:hAnsiTheme="minorHAnsi" w:cs="Tahoma"/>
          <w:b/>
        </w:rPr>
        <w:t>reviewee</w:t>
      </w:r>
      <w:r w:rsidR="005465A4">
        <w:rPr>
          <w:rFonts w:asciiTheme="minorHAnsi" w:hAnsiTheme="minorHAnsi" w:cs="Tahoma"/>
        </w:rPr>
        <w:t xml:space="preserve"> </w:t>
      </w:r>
      <w:r w:rsidRPr="009810CC">
        <w:rPr>
          <w:rFonts w:asciiTheme="minorHAnsi" w:hAnsiTheme="minorHAnsi" w:cs="Tahoma"/>
        </w:rPr>
        <w:t xml:space="preserve">following the review discussion.  </w:t>
      </w:r>
      <w:r w:rsidR="009810CC">
        <w:rPr>
          <w:rFonts w:asciiTheme="minorHAnsi" w:hAnsiTheme="minorHAnsi" w:cs="Tahoma"/>
        </w:rPr>
        <w:t>T</w:t>
      </w:r>
      <w:r w:rsidRPr="009810CC">
        <w:rPr>
          <w:rFonts w:asciiTheme="minorHAnsi" w:hAnsiTheme="minorHAnsi" w:cs="Tahoma"/>
        </w:rPr>
        <w:t>his summary will be retained for your blue file</w:t>
      </w:r>
      <w:r w:rsidR="009810CC" w:rsidRPr="009810CC">
        <w:rPr>
          <w:rFonts w:asciiTheme="minorHAnsi" w:hAnsiTheme="minorHAnsi" w:cs="Tahoma"/>
        </w:rPr>
        <w:t xml:space="preserve">. </w:t>
      </w:r>
    </w:p>
    <w:p w:rsidR="004C3F90" w:rsidRDefault="0035555A" w:rsidP="0035555A">
      <w:pPr>
        <w:pStyle w:val="BodyA"/>
        <w:spacing w:line="240" w:lineRule="auto"/>
        <w:rPr>
          <w:rFonts w:asciiTheme="minorHAnsi" w:hAnsiTheme="minorHAnsi" w:cs="Tahoma"/>
          <w:b/>
          <w:color w:val="0432FF"/>
          <w:sz w:val="26"/>
          <w:szCs w:val="26"/>
        </w:rPr>
      </w:pPr>
      <w:r w:rsidRPr="009810CC">
        <w:rPr>
          <w:rFonts w:asciiTheme="minorHAnsi" w:hAnsiTheme="minorHAnsi" w:cs="Tahoma"/>
          <w:b/>
          <w:color w:val="0432FF"/>
          <w:sz w:val="24"/>
          <w:szCs w:val="24"/>
        </w:rPr>
        <w:t>Name of Reviewee</w:t>
      </w:r>
      <w:r w:rsidR="006619C5">
        <w:rPr>
          <w:rFonts w:asciiTheme="minorHAnsi" w:hAnsiTheme="minorHAnsi" w:cs="Tahoma"/>
          <w:b/>
          <w:color w:val="0432FF"/>
          <w:sz w:val="24"/>
          <w:szCs w:val="24"/>
        </w:rPr>
        <w:t>:</w:t>
      </w:r>
      <w:r w:rsidRPr="009810CC">
        <w:rPr>
          <w:rFonts w:asciiTheme="minorHAnsi" w:hAnsiTheme="minorHAnsi" w:cs="Tahoma"/>
          <w:b/>
          <w:color w:val="0432FF"/>
          <w:sz w:val="24"/>
          <w:szCs w:val="24"/>
        </w:rPr>
        <w:t xml:space="preserve">   </w:t>
      </w:r>
      <w:r w:rsidRPr="009810CC">
        <w:rPr>
          <w:rFonts w:asciiTheme="minorHAnsi" w:hAnsiTheme="minorHAnsi" w:cs="Tahoma"/>
          <w:b/>
          <w:color w:val="0432FF"/>
          <w:sz w:val="26"/>
          <w:szCs w:val="26"/>
        </w:rPr>
        <w:t xml:space="preserve"> </w:t>
      </w:r>
      <w:r w:rsidR="004C3F90" w:rsidRPr="001B4BD2">
        <w:rPr>
          <w:rFonts w:asciiTheme="minorHAnsi" w:hAnsiTheme="minorHAnsi" w:cs="Tahoma"/>
          <w:b/>
          <w:color w:val="auto"/>
          <w:sz w:val="28"/>
          <w:szCs w:val="28"/>
        </w:rPr>
        <w:t xml:space="preserve">Revd. </w:t>
      </w:r>
      <w:r w:rsidR="00AC40E6">
        <w:rPr>
          <w:rFonts w:asciiTheme="minorHAnsi" w:hAnsiTheme="minorHAnsi" w:cs="Tahoma"/>
          <w:b/>
          <w:color w:val="auto"/>
          <w:sz w:val="28"/>
          <w:szCs w:val="28"/>
        </w:rPr>
        <w:t xml:space="preserve">Faith </w:t>
      </w:r>
      <w:r w:rsidR="00322278">
        <w:rPr>
          <w:rFonts w:asciiTheme="minorHAnsi" w:hAnsiTheme="minorHAnsi" w:cs="Tahoma"/>
          <w:b/>
          <w:color w:val="auto"/>
          <w:sz w:val="28"/>
          <w:szCs w:val="28"/>
        </w:rPr>
        <w:t>Priestly</w:t>
      </w:r>
      <w:r w:rsidR="001B4BD2" w:rsidRPr="001B4BD2">
        <w:rPr>
          <w:rFonts w:asciiTheme="minorHAnsi" w:hAnsiTheme="minorHAnsi" w:cs="Tahoma"/>
          <w:b/>
          <w:color w:val="auto"/>
          <w:sz w:val="26"/>
          <w:szCs w:val="26"/>
        </w:rPr>
        <w:t xml:space="preserve"> </w:t>
      </w:r>
    </w:p>
    <w:p w:rsidR="00AC40E6" w:rsidRDefault="0035555A" w:rsidP="0035555A">
      <w:pPr>
        <w:pStyle w:val="BodyA"/>
        <w:spacing w:line="240" w:lineRule="auto"/>
        <w:rPr>
          <w:rFonts w:asciiTheme="minorHAnsi" w:hAnsiTheme="minorHAnsi" w:cs="Tahoma"/>
          <w:b/>
          <w:color w:val="auto"/>
          <w:sz w:val="28"/>
          <w:szCs w:val="28"/>
          <w:lang w:val="en-GB"/>
        </w:rPr>
      </w:pPr>
      <w:r w:rsidRPr="009810CC">
        <w:rPr>
          <w:rFonts w:asciiTheme="minorHAnsi" w:hAnsiTheme="minorHAnsi" w:cs="Tahoma"/>
          <w:b/>
          <w:color w:val="0432FF"/>
          <w:sz w:val="24"/>
          <w:szCs w:val="24"/>
        </w:rPr>
        <w:t>Name of Reviewer</w:t>
      </w:r>
      <w:r w:rsidR="005465A4">
        <w:rPr>
          <w:rFonts w:asciiTheme="minorHAnsi" w:hAnsiTheme="minorHAnsi" w:cs="Tahoma"/>
          <w:b/>
          <w:color w:val="0432FF"/>
          <w:sz w:val="24"/>
          <w:szCs w:val="24"/>
        </w:rPr>
        <w:t xml:space="preserve"> (Area Dean)</w:t>
      </w:r>
      <w:r w:rsidR="006619C5">
        <w:rPr>
          <w:rFonts w:asciiTheme="minorHAnsi" w:hAnsiTheme="minorHAnsi" w:cs="Tahoma"/>
          <w:b/>
          <w:color w:val="0432FF"/>
          <w:sz w:val="24"/>
          <w:szCs w:val="24"/>
        </w:rPr>
        <w:t xml:space="preserve">: </w:t>
      </w:r>
      <w:r w:rsidR="005465A4">
        <w:rPr>
          <w:rFonts w:asciiTheme="minorHAnsi" w:hAnsiTheme="minorHAnsi" w:cs="Tahoma"/>
          <w:b/>
          <w:color w:val="0432FF"/>
          <w:sz w:val="24"/>
          <w:szCs w:val="24"/>
        </w:rPr>
        <w:t xml:space="preserve"> </w:t>
      </w:r>
      <w:r w:rsidR="004C3F90" w:rsidRPr="001B4BD2">
        <w:rPr>
          <w:rFonts w:asciiTheme="minorHAnsi" w:hAnsiTheme="minorHAnsi" w:cs="Tahoma"/>
          <w:b/>
          <w:color w:val="auto"/>
          <w:sz w:val="28"/>
          <w:szCs w:val="28"/>
          <w:lang w:val="en-GB"/>
        </w:rPr>
        <w:t xml:space="preserve">Revd. </w:t>
      </w:r>
      <w:r w:rsidR="00AC40E6">
        <w:rPr>
          <w:rFonts w:asciiTheme="minorHAnsi" w:hAnsiTheme="minorHAnsi" w:cs="Tahoma"/>
          <w:b/>
          <w:color w:val="auto"/>
          <w:sz w:val="28"/>
          <w:szCs w:val="28"/>
          <w:lang w:val="en-GB"/>
        </w:rPr>
        <w:t xml:space="preserve">A. Dean </w:t>
      </w:r>
    </w:p>
    <w:p w:rsidR="0035555A" w:rsidRPr="009810CC" w:rsidRDefault="0035555A" w:rsidP="0035555A">
      <w:pPr>
        <w:pStyle w:val="BodyA"/>
        <w:spacing w:line="240" w:lineRule="auto"/>
        <w:rPr>
          <w:rFonts w:asciiTheme="minorHAnsi" w:eastAsia="Tahoma" w:hAnsiTheme="minorHAnsi" w:cs="Tahoma"/>
          <w:color w:val="0432FF"/>
          <w:sz w:val="20"/>
          <w:szCs w:val="20"/>
        </w:rPr>
      </w:pPr>
      <w:r w:rsidRPr="009810CC">
        <w:rPr>
          <w:rFonts w:asciiTheme="minorHAnsi" w:hAnsiTheme="minorHAnsi" w:cs="Tahoma"/>
          <w:b/>
          <w:color w:val="0432FF"/>
          <w:sz w:val="24"/>
          <w:szCs w:val="24"/>
        </w:rPr>
        <w:t>Date</w:t>
      </w:r>
      <w:r w:rsidRPr="009810CC">
        <w:rPr>
          <w:rFonts w:asciiTheme="minorHAnsi" w:hAnsiTheme="minorHAnsi" w:cs="Tahoma"/>
          <w:b/>
          <w:color w:val="0432FF"/>
          <w:sz w:val="26"/>
          <w:szCs w:val="26"/>
        </w:rPr>
        <w:t xml:space="preserve"> </w:t>
      </w:r>
      <w:r w:rsidR="0006436A">
        <w:rPr>
          <w:rFonts w:asciiTheme="minorHAnsi" w:hAnsiTheme="minorHAnsi" w:cs="Tahoma"/>
          <w:b/>
          <w:color w:val="0432FF"/>
          <w:sz w:val="26"/>
          <w:szCs w:val="26"/>
        </w:rPr>
        <w:t>of the review meeting</w:t>
      </w:r>
      <w:r w:rsidR="0006436A" w:rsidRPr="001B4BD2">
        <w:rPr>
          <w:rFonts w:asciiTheme="minorHAnsi" w:hAnsiTheme="minorHAnsi" w:cs="Tahoma"/>
          <w:color w:val="auto"/>
          <w:sz w:val="28"/>
          <w:szCs w:val="28"/>
        </w:rPr>
        <w:t xml:space="preserve">: </w:t>
      </w:r>
      <w:r w:rsidRPr="001B4BD2">
        <w:rPr>
          <w:rFonts w:asciiTheme="minorHAnsi" w:hAnsiTheme="minorHAnsi" w:cs="Tahoma"/>
          <w:color w:val="auto"/>
          <w:sz w:val="28"/>
          <w:szCs w:val="28"/>
        </w:rPr>
        <w:t xml:space="preserve">  </w:t>
      </w:r>
      <w:r w:rsidR="00FE1625">
        <w:rPr>
          <w:rFonts w:asciiTheme="minorHAnsi" w:hAnsiTheme="minorHAnsi" w:cs="Tahoma"/>
          <w:color w:val="auto"/>
          <w:sz w:val="28"/>
          <w:szCs w:val="28"/>
        </w:rPr>
        <w:t>31</w:t>
      </w:r>
      <w:r w:rsidR="00FE1625" w:rsidRPr="00FE1625">
        <w:rPr>
          <w:rFonts w:asciiTheme="minorHAnsi" w:hAnsiTheme="minorHAnsi" w:cs="Tahoma"/>
          <w:color w:val="auto"/>
          <w:sz w:val="28"/>
          <w:szCs w:val="28"/>
          <w:vertAlign w:val="superscript"/>
        </w:rPr>
        <w:t>st</w:t>
      </w:r>
      <w:r w:rsidR="00FE1625">
        <w:rPr>
          <w:rFonts w:asciiTheme="minorHAnsi" w:hAnsiTheme="minorHAnsi" w:cs="Tahoma"/>
          <w:color w:val="auto"/>
          <w:sz w:val="28"/>
          <w:szCs w:val="28"/>
        </w:rPr>
        <w:t xml:space="preserve"> April </w:t>
      </w:r>
      <w:r w:rsidR="00F70E4E">
        <w:rPr>
          <w:rFonts w:asciiTheme="minorHAnsi" w:hAnsiTheme="minorHAnsi" w:cs="Tahoma"/>
          <w:color w:val="auto"/>
          <w:sz w:val="28"/>
          <w:szCs w:val="28"/>
        </w:rPr>
        <w:t>20</w:t>
      </w:r>
      <w:r w:rsidR="000E1836">
        <w:rPr>
          <w:rFonts w:asciiTheme="minorHAnsi" w:hAnsiTheme="minorHAnsi" w:cs="Tahoma"/>
          <w:color w:val="auto"/>
          <w:sz w:val="28"/>
          <w:szCs w:val="28"/>
        </w:rPr>
        <w:t>20</w:t>
      </w:r>
      <w:r w:rsidRPr="001B4BD2">
        <w:rPr>
          <w:rFonts w:asciiTheme="minorHAnsi" w:hAnsiTheme="minorHAnsi" w:cs="Tahoma"/>
          <w:b/>
          <w:color w:val="auto"/>
          <w:sz w:val="20"/>
          <w:szCs w:val="20"/>
        </w:rPr>
        <w:t xml:space="preserve">  </w:t>
      </w:r>
    </w:p>
    <w:p w:rsidR="00745A0D" w:rsidRPr="009810CC" w:rsidRDefault="00745A0D" w:rsidP="00745A0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ahoma" w:cs="Calibri"/>
          <w:b/>
          <w:color w:val="0432FF"/>
          <w:sz w:val="24"/>
          <w:szCs w:val="24"/>
          <w:u w:color="000000"/>
          <w:bdr w:val="nil"/>
          <w:lang w:val="en-US" w:eastAsia="en-GB"/>
        </w:rPr>
      </w:pPr>
    </w:p>
    <w:tbl>
      <w:tblPr>
        <w:tblW w:w="96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1"/>
      </w:tblGrid>
      <w:tr w:rsidR="00745A0D" w:rsidRPr="009810CC" w:rsidTr="007505C5">
        <w:trPr>
          <w:trHeight w:val="4535"/>
        </w:trPr>
        <w:tc>
          <w:tcPr>
            <w:tcW w:w="9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A0D" w:rsidRDefault="005465A4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Arial Unicode MS" w:cs="Calibri"/>
                <w:b/>
                <w:color w:val="193DD7"/>
                <w:sz w:val="24"/>
                <w:szCs w:val="24"/>
                <w:u w:color="0432FF"/>
                <w:bdr w:val="nil"/>
                <w:lang w:val="en-US" w:eastAsia="en-GB"/>
              </w:rPr>
            </w:pPr>
            <w:r>
              <w:rPr>
                <w:rFonts w:eastAsia="Arial Unicode MS" w:cs="Calibri"/>
                <w:b/>
                <w:color w:val="193DD7"/>
                <w:sz w:val="24"/>
                <w:szCs w:val="24"/>
                <w:u w:color="0432FF"/>
                <w:bdr w:val="nil"/>
                <w:lang w:val="en-US" w:eastAsia="en-GB"/>
              </w:rPr>
              <w:t>How has the past year been for you?</w:t>
            </w:r>
          </w:p>
          <w:p w:rsidR="004F5482" w:rsidRDefault="004F5482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Arial Unicode MS" w:cs="Calibri"/>
                <w:b/>
                <w:color w:val="193DD7"/>
                <w:sz w:val="24"/>
                <w:szCs w:val="24"/>
                <w:u w:color="0432FF"/>
                <w:bdr w:val="nil"/>
                <w:lang w:val="en-US" w:eastAsia="en-GB"/>
              </w:rPr>
            </w:pPr>
          </w:p>
          <w:p w:rsidR="004F5482" w:rsidRPr="00AC2644" w:rsidRDefault="00322278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</w:pPr>
            <w:r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  <w:t>The main challenge for me this past year has been looking after my mother (see below). Otherwise</w:t>
            </w:r>
            <w:r w:rsidR="00214018"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  <w:t>,</w:t>
            </w:r>
            <w:r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  <w:t xml:space="preserve"> work is going well. </w:t>
            </w:r>
            <w:r w:rsidR="000B585A" w:rsidRPr="00AC2644"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  <w:t xml:space="preserve">Now I have been in this post for over two years I feel I am well settled and we are beginning to see some signs of growth in two of the </w:t>
            </w:r>
            <w:r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  <w:t xml:space="preserve">three </w:t>
            </w:r>
            <w:r w:rsidR="000B585A" w:rsidRPr="00AC2644"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  <w:t xml:space="preserve">churches here.  </w:t>
            </w:r>
          </w:p>
          <w:p w:rsidR="004F5482" w:rsidRPr="00AC2644" w:rsidRDefault="004F5482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</w:pPr>
          </w:p>
          <w:p w:rsidR="005465A4" w:rsidRPr="00AC2644" w:rsidRDefault="004F5482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</w:pPr>
            <w:r w:rsidRPr="00AC2644"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  <w:t xml:space="preserve">All the ministry objectives from last year have been addressed: </w:t>
            </w:r>
            <w:r w:rsidR="000B585A" w:rsidRPr="00AC2644"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  <w:t xml:space="preserve">in particular </w:t>
            </w:r>
            <w:r w:rsidRPr="00AC2644"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  <w:t xml:space="preserve">the new all age service </w:t>
            </w:r>
            <w:r w:rsidR="000B585A" w:rsidRPr="00AC2644"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  <w:t>at St. Anne’s</w:t>
            </w:r>
            <w:r w:rsidR="00AC2644" w:rsidRPr="00AC2644"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  <w:t xml:space="preserve"> </w:t>
            </w:r>
            <w:r w:rsidRPr="00AC2644"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  <w:t xml:space="preserve">was started </w:t>
            </w:r>
            <w:r w:rsidR="001B6B00"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  <w:t xml:space="preserve">last October </w:t>
            </w:r>
            <w:r w:rsidR="00AC2644" w:rsidRPr="00AC2644"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  <w:t>–</w:t>
            </w:r>
            <w:r w:rsidR="00322278"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  <w:t xml:space="preserve"> attendance has been higher than average Sundays </w:t>
            </w:r>
            <w:r w:rsidR="00AC2644" w:rsidRPr="00AC2644"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  <w:t>and</w:t>
            </w:r>
            <w:r w:rsidR="001B6B00"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  <w:t xml:space="preserve"> we have seen t</w:t>
            </w:r>
            <w:r w:rsidR="00322278"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  <w:t xml:space="preserve">wo </w:t>
            </w:r>
            <w:r w:rsidR="001B6B00"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  <w:t>new families in church.</w:t>
            </w:r>
            <w:r w:rsidR="00AC2644" w:rsidRPr="00AC2644"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  <w:t xml:space="preserve"> We are in the early stages of planning for a stewardship campaign, to be launched later this year. </w:t>
            </w:r>
          </w:p>
          <w:p w:rsidR="00AC2644" w:rsidRPr="00AC2644" w:rsidRDefault="00AC2644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</w:pPr>
          </w:p>
          <w:p w:rsidR="00AC2644" w:rsidRPr="00AC2644" w:rsidRDefault="00AC2644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</w:pPr>
            <w:r w:rsidRPr="00AC2644"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  <w:t xml:space="preserve">I have been less successful with my personal objectives, as so much of my time and energy is taken up with my mother. </w:t>
            </w:r>
          </w:p>
          <w:p w:rsidR="00AC2644" w:rsidRDefault="00AC2644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Arial Unicode MS" w:cs="Calibri"/>
                <w:b/>
                <w:sz w:val="24"/>
                <w:szCs w:val="24"/>
                <w:u w:color="0432FF"/>
                <w:bdr w:val="nil"/>
                <w:lang w:val="en-US" w:eastAsia="en-GB"/>
              </w:rPr>
            </w:pPr>
          </w:p>
          <w:p w:rsidR="005465A4" w:rsidRDefault="005465A4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Arial Unicode MS" w:cs="Calibri"/>
                <w:b/>
                <w:color w:val="193DD7"/>
                <w:sz w:val="24"/>
                <w:szCs w:val="24"/>
                <w:u w:color="0432FF"/>
                <w:bdr w:val="nil"/>
                <w:lang w:val="en-US" w:eastAsia="en-GB"/>
              </w:rPr>
            </w:pPr>
            <w:r>
              <w:rPr>
                <w:rFonts w:eastAsia="Arial Unicode MS" w:cs="Calibri"/>
                <w:b/>
                <w:color w:val="193DD7"/>
                <w:sz w:val="24"/>
                <w:szCs w:val="24"/>
                <w:u w:color="0432FF"/>
                <w:bdr w:val="nil"/>
                <w:lang w:val="en-US" w:eastAsia="en-GB"/>
              </w:rPr>
              <w:t xml:space="preserve">How are you feeling at the moment? </w:t>
            </w:r>
          </w:p>
          <w:p w:rsidR="001B6B00" w:rsidRDefault="001B6B00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Arial Unicode MS" w:cs="Calibri"/>
                <w:b/>
                <w:color w:val="193DD7"/>
                <w:sz w:val="24"/>
                <w:szCs w:val="24"/>
                <w:u w:color="0432FF"/>
                <w:bdr w:val="nil"/>
                <w:lang w:val="en-US" w:eastAsia="en-GB"/>
              </w:rPr>
            </w:pPr>
          </w:p>
          <w:p w:rsidR="005465A4" w:rsidRPr="00AC2644" w:rsidRDefault="00AC2644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</w:pPr>
            <w:r w:rsidRPr="00AC2644"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  <w:t xml:space="preserve">My widowed mother has been suffering from </w:t>
            </w:r>
            <w:r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  <w:t xml:space="preserve">dementia for the past year and half, and reached the point </w:t>
            </w:r>
            <w:r w:rsidR="001B6B00"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  <w:t xml:space="preserve">about four </w:t>
            </w:r>
            <w:r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  <w:t xml:space="preserve">months ago when it was clear she needed to move into residential care. </w:t>
            </w:r>
            <w:r w:rsidR="001B6B00"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  <w:t xml:space="preserve">As I am her only child, this has dominated my life recently. </w:t>
            </w:r>
            <w:r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  <w:t xml:space="preserve">I like to think that I have not allowed this to affect my work, but I feel tired most of the time, and I am hoping </w:t>
            </w:r>
            <w:r w:rsidR="001B6B00"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  <w:t xml:space="preserve">this will improve now she is in a nursing home. </w:t>
            </w:r>
            <w:r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  <w:t xml:space="preserve"> </w:t>
            </w:r>
          </w:p>
          <w:p w:rsidR="005465A4" w:rsidRDefault="005465A4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Arial Unicode MS" w:cs="Calibri"/>
                <w:b/>
                <w:color w:val="193DD7"/>
                <w:sz w:val="24"/>
                <w:szCs w:val="24"/>
                <w:u w:color="0432FF"/>
                <w:bdr w:val="nil"/>
                <w:lang w:val="en-US" w:eastAsia="en-GB"/>
              </w:rPr>
            </w:pPr>
          </w:p>
          <w:p w:rsidR="005465A4" w:rsidRDefault="005465A4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Arial Unicode MS" w:cs="Calibri"/>
                <w:b/>
                <w:color w:val="193DD7"/>
                <w:sz w:val="24"/>
                <w:szCs w:val="24"/>
                <w:u w:color="0432FF"/>
                <w:bdr w:val="nil"/>
                <w:lang w:val="en-US" w:eastAsia="en-GB"/>
              </w:rPr>
            </w:pPr>
            <w:r>
              <w:rPr>
                <w:rFonts w:eastAsia="Arial Unicode MS" w:cs="Calibri"/>
                <w:b/>
                <w:color w:val="193DD7"/>
                <w:sz w:val="24"/>
                <w:szCs w:val="24"/>
                <w:u w:color="0432FF"/>
                <w:bdr w:val="nil"/>
                <w:lang w:val="en-US" w:eastAsia="en-GB"/>
              </w:rPr>
              <w:t xml:space="preserve">What actions do you plan to take as a result of this conversation? </w:t>
            </w:r>
          </w:p>
          <w:p w:rsidR="005465A4" w:rsidRDefault="005465A4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Arial Unicode MS" w:cs="Calibri"/>
                <w:b/>
                <w:color w:val="193DD7"/>
                <w:sz w:val="24"/>
                <w:szCs w:val="24"/>
                <w:u w:color="0432FF"/>
                <w:bdr w:val="nil"/>
                <w:lang w:val="en-US" w:eastAsia="en-GB"/>
              </w:rPr>
            </w:pPr>
          </w:p>
          <w:p w:rsidR="00322278" w:rsidRDefault="001B6B00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</w:pPr>
            <w:r w:rsidRPr="008A5AC1"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  <w:t xml:space="preserve">Take the retreat I had to cancel last year. </w:t>
            </w:r>
          </w:p>
          <w:p w:rsidR="00322278" w:rsidRDefault="00322278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</w:pPr>
            <w:r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  <w:t>Be disciplined about keeping time for regular theological reading.</w:t>
            </w:r>
          </w:p>
          <w:p w:rsidR="00322278" w:rsidRDefault="009A066C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</w:pPr>
            <w:r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  <w:t xml:space="preserve">Block out in my diary </w:t>
            </w:r>
            <w:r w:rsidR="00322278"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  <w:t xml:space="preserve">three </w:t>
            </w:r>
            <w:r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  <w:t xml:space="preserve">personal </w:t>
            </w:r>
            <w:r w:rsidR="00322278"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  <w:t>planning days per year.</w:t>
            </w:r>
          </w:p>
          <w:p w:rsidR="00322278" w:rsidRDefault="00322278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</w:pPr>
            <w:r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  <w:t>Start an Open the Book team for ministry in the schools in the benefice.</w:t>
            </w:r>
          </w:p>
          <w:p w:rsidR="00214018" w:rsidRDefault="00322278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</w:pPr>
            <w:r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  <w:t xml:space="preserve">Reduce the frequency of PCC meetings from monthly (currently 30 per year) to every two months (15 per year). </w:t>
            </w:r>
          </w:p>
          <w:p w:rsidR="00322278" w:rsidRPr="00322278" w:rsidRDefault="00214018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</w:pPr>
            <w:r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  <w:t xml:space="preserve">Hold an </w:t>
            </w:r>
            <w:proofErr w:type="spellStart"/>
            <w:r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  <w:t>awayday</w:t>
            </w:r>
            <w:proofErr w:type="spellEnd"/>
            <w:r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  <w:t xml:space="preserve"> for the benefice to explore shared ministry; clergy and lay together. </w:t>
            </w:r>
            <w:r w:rsidR="00322278">
              <w:rPr>
                <w:rFonts w:eastAsia="Arial Unicode MS" w:cs="Calibri"/>
                <w:sz w:val="24"/>
                <w:szCs w:val="24"/>
                <w:u w:color="0432FF"/>
                <w:bdr w:val="nil"/>
                <w:lang w:val="en-US" w:eastAsia="en-GB"/>
              </w:rPr>
              <w:t xml:space="preserve"> </w:t>
            </w:r>
          </w:p>
          <w:p w:rsidR="005465A4" w:rsidRDefault="005465A4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Arial Unicode MS" w:cs="Calibri"/>
                <w:b/>
                <w:color w:val="193DD7"/>
                <w:sz w:val="24"/>
                <w:szCs w:val="24"/>
                <w:u w:color="0432FF"/>
                <w:bdr w:val="nil"/>
                <w:lang w:val="en-US" w:eastAsia="en-GB"/>
              </w:rPr>
            </w:pPr>
          </w:p>
          <w:p w:rsidR="005465A4" w:rsidRDefault="005465A4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Arial Unicode MS" w:cs="Calibri"/>
                <w:b/>
                <w:color w:val="193DD7"/>
                <w:sz w:val="24"/>
                <w:szCs w:val="24"/>
                <w:u w:color="0432FF"/>
                <w:bdr w:val="nil"/>
                <w:lang w:val="en-US" w:eastAsia="en-GB"/>
              </w:rPr>
            </w:pPr>
            <w:bookmarkStart w:id="0" w:name="_GoBack"/>
            <w:bookmarkEnd w:id="0"/>
            <w:r>
              <w:rPr>
                <w:rFonts w:eastAsia="Arial Unicode MS" w:cs="Calibri"/>
                <w:b/>
                <w:color w:val="193DD7"/>
                <w:sz w:val="24"/>
                <w:szCs w:val="24"/>
                <w:u w:color="0432FF"/>
                <w:bdr w:val="nil"/>
                <w:lang w:val="en-US" w:eastAsia="en-GB"/>
              </w:rPr>
              <w:t xml:space="preserve">Is there anything you need to help you do this? </w:t>
            </w:r>
          </w:p>
          <w:p w:rsidR="005465A4" w:rsidRPr="009810CC" w:rsidRDefault="005465A4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45A0D" w:rsidRDefault="00AB6BBE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  <w:r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  <w:t xml:space="preserve">Conversation with Children and Youth team about Open the Book and available resources. </w:t>
            </w:r>
          </w:p>
          <w:p w:rsidR="00AB6BBE" w:rsidRPr="009810CC" w:rsidRDefault="00AB6BBE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  <w:r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  <w:t>Visit another parish where Open the Book has been used</w:t>
            </w:r>
            <w:r w:rsidR="009A066C"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  <w:t xml:space="preserve">, in order </w:t>
            </w:r>
            <w:r>
              <w:rPr>
                <w:rFonts w:eastAsia="Tahoma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  <w:t xml:space="preserve">to learn from their experience. </w:t>
            </w:r>
          </w:p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Arial Unicode MS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</w:tc>
      </w:tr>
      <w:tr w:rsidR="00745A0D" w:rsidRPr="009810CC" w:rsidTr="007505C5">
        <w:trPr>
          <w:trHeight w:val="784"/>
        </w:trPr>
        <w:tc>
          <w:tcPr>
            <w:tcW w:w="9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5A0D" w:rsidRPr="009810CC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 w:cs="Calibri"/>
                <w:color w:val="0432FF"/>
                <w:sz w:val="24"/>
                <w:szCs w:val="24"/>
                <w:u w:color="000000"/>
                <w:bdr w:val="nil"/>
                <w:lang w:val="en-US" w:eastAsia="en-GB"/>
              </w:rPr>
            </w:pPr>
            <w:r w:rsidRPr="009810CC">
              <w:rPr>
                <w:rFonts w:eastAsia="Calibri" w:cs="Calibri"/>
                <w:b/>
                <w:color w:val="193DD7"/>
                <w:sz w:val="24"/>
                <w:szCs w:val="24"/>
                <w:u w:color="000000"/>
                <w:bdr w:val="nil"/>
                <w:lang w:val="en-US" w:eastAsia="en-GB"/>
              </w:rPr>
              <w:lastRenderedPageBreak/>
              <w:t>Other comments</w:t>
            </w:r>
            <w:r w:rsidRPr="009810CC">
              <w:rPr>
                <w:rFonts w:eastAsia="Calibri" w:cs="Calibri"/>
                <w:color w:val="0432FF"/>
                <w:sz w:val="24"/>
                <w:szCs w:val="24"/>
                <w:u w:color="000000"/>
                <w:bdr w:val="nil"/>
                <w:lang w:val="en-US" w:eastAsia="en-GB"/>
              </w:rPr>
              <w:t xml:space="preserve"> </w:t>
            </w:r>
            <w:r w:rsidRPr="009810CC"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  <w:t>(Reviewee or Reviewer)</w:t>
            </w:r>
          </w:p>
          <w:p w:rsidR="00745A0D" w:rsidRDefault="00745A0D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505C5" w:rsidRDefault="007505C5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505C5" w:rsidRDefault="007505C5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  <w:p w:rsidR="007505C5" w:rsidRPr="009810CC" w:rsidRDefault="007505C5" w:rsidP="00745A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Calibri"/>
                <w:color w:val="000000"/>
                <w:sz w:val="24"/>
                <w:szCs w:val="24"/>
                <w:u w:color="000000"/>
                <w:bdr w:val="nil"/>
                <w:lang w:val="en-US" w:eastAsia="en-GB"/>
              </w:rPr>
            </w:pPr>
          </w:p>
        </w:tc>
      </w:tr>
    </w:tbl>
    <w:p w:rsidR="00745A0D" w:rsidRPr="009810CC" w:rsidRDefault="00745A0D" w:rsidP="00745A0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ahoma" w:cs="Calibri"/>
          <w:color w:val="0432FF"/>
          <w:sz w:val="24"/>
          <w:szCs w:val="24"/>
          <w:u w:color="000000"/>
          <w:bdr w:val="nil"/>
          <w:lang w:val="en-US" w:eastAsia="en-GB"/>
        </w:rPr>
      </w:pPr>
    </w:p>
    <w:p w:rsidR="007505C5" w:rsidRDefault="007505C5" w:rsidP="007505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val="en-US" w:eastAsia="en-GB"/>
        </w:rPr>
      </w:pPr>
    </w:p>
    <w:p w:rsidR="007505C5" w:rsidRPr="00745A0D" w:rsidRDefault="007505C5" w:rsidP="007505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Tahoma" w:hAnsi="Calibri" w:cs="Calibri"/>
          <w:color w:val="000000"/>
          <w:sz w:val="24"/>
          <w:szCs w:val="24"/>
          <w:u w:color="000000"/>
          <w:bdr w:val="nil"/>
          <w:lang w:val="en-US" w:eastAsia="en-GB"/>
        </w:rPr>
      </w:pPr>
      <w:r w:rsidRPr="00745A0D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val="en-US" w:eastAsia="en-GB"/>
        </w:rPr>
        <w:t>Reviewe</w:t>
      </w:r>
      <w:r w:rsidR="005465A4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val="en-US" w:eastAsia="en-GB"/>
        </w:rPr>
        <w:t>e</w:t>
      </w:r>
      <w:r w:rsidRPr="00745A0D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val="en-US" w:eastAsia="en-GB"/>
        </w:rPr>
        <w:t>’s Signature   ………………………………………….…………………..  Date …………..……………………………</w:t>
      </w:r>
    </w:p>
    <w:p w:rsidR="007505C5" w:rsidRPr="00745A0D" w:rsidRDefault="007505C5" w:rsidP="007505C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Tahoma" w:hAnsi="Calibri" w:cs="Calibri"/>
          <w:color w:val="000000"/>
          <w:sz w:val="24"/>
          <w:szCs w:val="24"/>
          <w:u w:color="000000"/>
          <w:bdr w:val="nil"/>
          <w:lang w:val="en-US" w:eastAsia="en-GB"/>
        </w:rPr>
      </w:pPr>
    </w:p>
    <w:p w:rsidR="007505C5" w:rsidRDefault="007505C5" w:rsidP="007505C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val="nl-NL" w:eastAsia="en-GB"/>
        </w:rPr>
      </w:pPr>
    </w:p>
    <w:p w:rsidR="00241193" w:rsidRDefault="005465A4" w:rsidP="005465A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val="nl-NL" w:eastAsia="en-GB"/>
        </w:rPr>
        <w:t xml:space="preserve">Area Dean’s </w:t>
      </w:r>
      <w:r w:rsidR="007505C5" w:rsidRPr="00745A0D"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val="en-US" w:eastAsia="en-GB"/>
        </w:rPr>
        <w:t>Signature    ………………………………………………………..…..</w:t>
      </w:r>
    </w:p>
    <w:sectPr w:rsidR="00241193" w:rsidSect="00A90B00">
      <w:footerReference w:type="default" r:id="rId7"/>
      <w:pgSz w:w="11900" w:h="16840" w:code="9"/>
      <w:pgMar w:top="567" w:right="1134" w:bottom="567" w:left="1134" w:header="45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AFD" w:rsidRDefault="00AA5B28">
      <w:r>
        <w:separator/>
      </w:r>
    </w:p>
  </w:endnote>
  <w:endnote w:type="continuationSeparator" w:id="0">
    <w:p w:rsidR="00587AFD" w:rsidRDefault="00AA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 Negret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9853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3057" w:rsidRDefault="00117C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03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3D28" w:rsidRDefault="005E03D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AFD" w:rsidRDefault="00AA5B28">
      <w:r>
        <w:separator/>
      </w:r>
    </w:p>
  </w:footnote>
  <w:footnote w:type="continuationSeparator" w:id="0">
    <w:p w:rsidR="00587AFD" w:rsidRDefault="00AA5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0D"/>
    <w:rsid w:val="0006436A"/>
    <w:rsid w:val="000B585A"/>
    <w:rsid w:val="000E1836"/>
    <w:rsid w:val="00117CE7"/>
    <w:rsid w:val="001310A7"/>
    <w:rsid w:val="001B11C6"/>
    <w:rsid w:val="001B4BD2"/>
    <w:rsid w:val="001B6B00"/>
    <w:rsid w:val="00214018"/>
    <w:rsid w:val="00241193"/>
    <w:rsid w:val="00322278"/>
    <w:rsid w:val="0035555A"/>
    <w:rsid w:val="004C3F90"/>
    <w:rsid w:val="004F5482"/>
    <w:rsid w:val="005465A4"/>
    <w:rsid w:val="00587AFD"/>
    <w:rsid w:val="005E03DB"/>
    <w:rsid w:val="006619C5"/>
    <w:rsid w:val="00745A0D"/>
    <w:rsid w:val="007505C5"/>
    <w:rsid w:val="00786834"/>
    <w:rsid w:val="008A5AC1"/>
    <w:rsid w:val="0091142F"/>
    <w:rsid w:val="009357DC"/>
    <w:rsid w:val="009810CC"/>
    <w:rsid w:val="009A066C"/>
    <w:rsid w:val="00AA5B28"/>
    <w:rsid w:val="00AB6BBE"/>
    <w:rsid w:val="00AC2644"/>
    <w:rsid w:val="00AC40E6"/>
    <w:rsid w:val="00C55709"/>
    <w:rsid w:val="00F70E4E"/>
    <w:rsid w:val="00FE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1C45E"/>
  <w15:chartTrackingRefBased/>
  <w15:docId w15:val="{312EAC50-C259-4DEC-B370-56EC4522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45A0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5A0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45A0D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BodyA">
    <w:name w:val="Body A"/>
    <w:rsid w:val="0035555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customStyle="1" w:styleId="TableStyle2A">
    <w:name w:val="Table Style 2 A"/>
    <w:rsid w:val="003555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Tawn</dc:creator>
  <cp:keywords/>
  <dc:description/>
  <cp:lastModifiedBy>Andrew Tawn</cp:lastModifiedBy>
  <cp:revision>17</cp:revision>
  <dcterms:created xsi:type="dcterms:W3CDTF">2020-01-09T13:57:00Z</dcterms:created>
  <dcterms:modified xsi:type="dcterms:W3CDTF">2020-01-12T22:23:00Z</dcterms:modified>
</cp:coreProperties>
</file>