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17580" w14:textId="77777777" w:rsidR="005F52C8" w:rsidRPr="00CF75E5" w:rsidRDefault="005F52C8" w:rsidP="005F52C8">
      <w:pPr>
        <w:pStyle w:val="BodyText"/>
        <w:jc w:val="both"/>
        <w:rPr>
          <w:rFonts w:asciiTheme="minorHAnsi" w:hAnsiTheme="minorHAnsi" w:cstheme="minorHAnsi"/>
          <w:sz w:val="28"/>
          <w:szCs w:val="28"/>
        </w:rPr>
      </w:pPr>
      <w:r w:rsidRPr="00CF75E5">
        <w:rPr>
          <w:rFonts w:asciiTheme="minorHAnsi" w:hAnsiTheme="minorHAnsi" w:cstheme="minorHAnsi"/>
          <w:noProof/>
          <w:sz w:val="28"/>
          <w:szCs w:val="28"/>
          <w:lang w:val="en-GB" w:eastAsia="en-GB"/>
        </w:rPr>
        <w:drawing>
          <wp:inline distT="0" distB="0" distL="0" distR="0" wp14:anchorId="59A93CC5" wp14:editId="4C8D4328">
            <wp:extent cx="2562958" cy="1140720"/>
            <wp:effectExtent l="0" t="0" r="8890" b="2540"/>
            <wp:docPr id="13" name="Picture 13" descr="\\DL-FS01\RedirectFolders$\jill.marsh\Desktop\New Logo\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ill.marsh\Desktop\New Logo\Large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3572" cy="1140993"/>
                    </a:xfrm>
                    <a:prstGeom prst="rect">
                      <a:avLst/>
                    </a:prstGeom>
                    <a:noFill/>
                    <a:ln>
                      <a:noFill/>
                    </a:ln>
                  </pic:spPr>
                </pic:pic>
              </a:graphicData>
            </a:graphic>
          </wp:inline>
        </w:drawing>
      </w:r>
    </w:p>
    <w:p w14:paraId="5B857542" w14:textId="77777777" w:rsidR="005F52C8" w:rsidRPr="00CF75E5" w:rsidRDefault="005F52C8" w:rsidP="005F52C8">
      <w:pPr>
        <w:pStyle w:val="BodyText"/>
        <w:jc w:val="both"/>
        <w:rPr>
          <w:rFonts w:asciiTheme="minorHAnsi" w:hAnsiTheme="minorHAnsi" w:cstheme="minorHAnsi"/>
          <w:sz w:val="28"/>
          <w:szCs w:val="28"/>
        </w:rPr>
      </w:pPr>
    </w:p>
    <w:p w14:paraId="29F042F0" w14:textId="77777777" w:rsidR="005F52C8" w:rsidRPr="00CF75E5" w:rsidRDefault="005F52C8" w:rsidP="005F52C8">
      <w:pPr>
        <w:pStyle w:val="BodyText"/>
        <w:jc w:val="both"/>
        <w:rPr>
          <w:rFonts w:asciiTheme="minorHAnsi" w:hAnsiTheme="minorHAnsi" w:cstheme="minorHAnsi"/>
          <w:sz w:val="28"/>
          <w:szCs w:val="28"/>
        </w:rPr>
      </w:pPr>
    </w:p>
    <w:p w14:paraId="0144C27D" w14:textId="77777777" w:rsidR="005F52C8" w:rsidRPr="00CF75E5" w:rsidRDefault="005F52C8" w:rsidP="005F52C8">
      <w:pPr>
        <w:pStyle w:val="BodyText"/>
        <w:jc w:val="both"/>
        <w:rPr>
          <w:rFonts w:asciiTheme="minorHAnsi" w:hAnsiTheme="minorHAnsi" w:cstheme="minorHAnsi"/>
          <w:sz w:val="28"/>
          <w:szCs w:val="28"/>
        </w:rPr>
      </w:pPr>
    </w:p>
    <w:p w14:paraId="45E5EBF5" w14:textId="77777777" w:rsidR="005F52C8" w:rsidRPr="00CF75E5" w:rsidRDefault="005F52C8" w:rsidP="005F52C8">
      <w:pPr>
        <w:pStyle w:val="BodyText"/>
        <w:jc w:val="both"/>
        <w:rPr>
          <w:rFonts w:asciiTheme="minorHAnsi" w:hAnsiTheme="minorHAnsi" w:cstheme="minorHAnsi"/>
          <w:sz w:val="28"/>
          <w:szCs w:val="28"/>
        </w:rPr>
      </w:pPr>
    </w:p>
    <w:p w14:paraId="2099F8D6" w14:textId="77777777" w:rsidR="005F52C8" w:rsidRPr="00CF75E5" w:rsidRDefault="005F52C8" w:rsidP="005F52C8">
      <w:pPr>
        <w:pStyle w:val="BodyText"/>
        <w:jc w:val="both"/>
        <w:rPr>
          <w:rFonts w:asciiTheme="minorHAnsi" w:hAnsiTheme="minorHAnsi" w:cstheme="minorHAnsi"/>
          <w:sz w:val="28"/>
          <w:szCs w:val="28"/>
        </w:rPr>
      </w:pPr>
    </w:p>
    <w:p w14:paraId="4DEBFF16" w14:textId="77777777" w:rsidR="005F52C8" w:rsidRPr="00CF75E5" w:rsidRDefault="005F52C8" w:rsidP="005F52C8">
      <w:pPr>
        <w:pStyle w:val="BodyText"/>
        <w:jc w:val="both"/>
        <w:rPr>
          <w:rFonts w:asciiTheme="minorHAnsi" w:hAnsiTheme="minorHAnsi" w:cstheme="minorHAnsi"/>
          <w:sz w:val="28"/>
          <w:szCs w:val="28"/>
        </w:rPr>
      </w:pPr>
    </w:p>
    <w:p w14:paraId="71A5C48F" w14:textId="77777777" w:rsidR="005F52C8" w:rsidRDefault="005F52C8" w:rsidP="005F52C8">
      <w:pPr>
        <w:spacing w:after="0" w:line="240" w:lineRule="auto"/>
        <w:jc w:val="center"/>
        <w:rPr>
          <w:rFonts w:cstheme="minorHAnsi"/>
          <w:b/>
          <w:color w:val="142AAC"/>
          <w:spacing w:val="-6"/>
          <w:w w:val="105"/>
          <w:sz w:val="96"/>
          <w:szCs w:val="96"/>
        </w:rPr>
      </w:pPr>
      <w:r w:rsidRPr="005F52C8">
        <w:rPr>
          <w:rFonts w:cstheme="minorHAnsi"/>
          <w:b/>
          <w:color w:val="142AAC"/>
          <w:spacing w:val="-6"/>
          <w:w w:val="105"/>
          <w:sz w:val="96"/>
          <w:szCs w:val="96"/>
        </w:rPr>
        <w:t>A</w:t>
      </w:r>
      <w:r w:rsidRPr="00256943">
        <w:rPr>
          <w:rFonts w:cstheme="minorHAnsi"/>
          <w:b/>
          <w:color w:val="142AAC"/>
          <w:spacing w:val="-6"/>
          <w:w w:val="105"/>
          <w:sz w:val="96"/>
          <w:szCs w:val="96"/>
        </w:rPr>
        <w:t xml:space="preserve"> V</w:t>
      </w:r>
      <w:r>
        <w:rPr>
          <w:rFonts w:cstheme="minorHAnsi"/>
          <w:b/>
          <w:color w:val="142AAC"/>
          <w:spacing w:val="-6"/>
          <w:w w:val="105"/>
          <w:sz w:val="96"/>
          <w:szCs w:val="96"/>
        </w:rPr>
        <w:t>acancy in the</w:t>
      </w:r>
    </w:p>
    <w:p w14:paraId="7F728C6B" w14:textId="77777777" w:rsidR="005F52C8" w:rsidRPr="005F52C8" w:rsidRDefault="005F52C8" w:rsidP="005F52C8">
      <w:pPr>
        <w:spacing w:after="0" w:line="240" w:lineRule="auto"/>
        <w:jc w:val="center"/>
        <w:rPr>
          <w:rFonts w:cstheme="minorHAnsi"/>
          <w:b/>
          <w:color w:val="142AAC"/>
          <w:spacing w:val="-6"/>
          <w:w w:val="105"/>
          <w:sz w:val="60"/>
          <w:szCs w:val="96"/>
        </w:rPr>
      </w:pPr>
    </w:p>
    <w:p w14:paraId="6881E96B" w14:textId="77777777" w:rsidR="00734DB2" w:rsidRDefault="005F52C8" w:rsidP="005F52C8">
      <w:pPr>
        <w:spacing w:after="0" w:line="240" w:lineRule="auto"/>
        <w:jc w:val="center"/>
        <w:rPr>
          <w:rFonts w:cstheme="minorHAnsi"/>
          <w:b/>
          <w:color w:val="142AAC"/>
          <w:spacing w:val="-6"/>
          <w:w w:val="105"/>
          <w:sz w:val="96"/>
          <w:szCs w:val="96"/>
        </w:rPr>
      </w:pPr>
      <w:r>
        <w:rPr>
          <w:rFonts w:cstheme="minorHAnsi"/>
          <w:b/>
          <w:color w:val="142AAC"/>
          <w:spacing w:val="-6"/>
          <w:w w:val="105"/>
          <w:sz w:val="96"/>
          <w:szCs w:val="96"/>
        </w:rPr>
        <w:t>Benefice:</w:t>
      </w:r>
    </w:p>
    <w:p w14:paraId="5AE49426" w14:textId="77777777" w:rsidR="005F52C8" w:rsidRDefault="005F52C8" w:rsidP="005F52C8">
      <w:pPr>
        <w:spacing w:after="0" w:line="240" w:lineRule="auto"/>
        <w:jc w:val="center"/>
        <w:rPr>
          <w:rFonts w:cstheme="minorHAnsi"/>
          <w:b/>
          <w:color w:val="142AAC"/>
          <w:spacing w:val="-6"/>
          <w:w w:val="105"/>
          <w:sz w:val="96"/>
          <w:szCs w:val="96"/>
        </w:rPr>
      </w:pPr>
    </w:p>
    <w:p w14:paraId="0E144D53" w14:textId="77777777" w:rsidR="005F52C8" w:rsidRPr="00734DB2" w:rsidRDefault="005F52C8" w:rsidP="005F52C8">
      <w:pPr>
        <w:spacing w:after="0" w:line="240" w:lineRule="auto"/>
        <w:jc w:val="center"/>
        <w:rPr>
          <w:b/>
          <w:sz w:val="96"/>
          <w:szCs w:val="96"/>
        </w:rPr>
      </w:pPr>
      <w:r>
        <w:rPr>
          <w:rFonts w:cstheme="minorHAnsi"/>
          <w:b/>
          <w:color w:val="142AAC"/>
          <w:spacing w:val="-6"/>
          <w:w w:val="105"/>
          <w:sz w:val="96"/>
          <w:szCs w:val="96"/>
        </w:rPr>
        <w:t>Guidelines for PCCs</w:t>
      </w:r>
    </w:p>
    <w:p w14:paraId="3BE7229F" w14:textId="77777777" w:rsidR="00734DB2" w:rsidRPr="00734DB2" w:rsidRDefault="00734DB2" w:rsidP="005F52C8">
      <w:pPr>
        <w:spacing w:after="0" w:line="240" w:lineRule="auto"/>
        <w:jc w:val="both"/>
        <w:rPr>
          <w:b/>
          <w:sz w:val="48"/>
          <w:szCs w:val="48"/>
        </w:rPr>
      </w:pPr>
    </w:p>
    <w:p w14:paraId="2D2813D1" w14:textId="77777777" w:rsidR="00734DB2" w:rsidRDefault="00734DB2" w:rsidP="005F52C8">
      <w:pPr>
        <w:spacing w:after="0" w:line="240" w:lineRule="auto"/>
        <w:jc w:val="both"/>
        <w:rPr>
          <w:b/>
          <w:sz w:val="32"/>
          <w:szCs w:val="32"/>
        </w:rPr>
      </w:pPr>
      <w:r>
        <w:rPr>
          <w:b/>
          <w:sz w:val="32"/>
          <w:szCs w:val="32"/>
        </w:rPr>
        <w:br w:type="page"/>
      </w:r>
    </w:p>
    <w:p w14:paraId="758CFB89" w14:textId="77777777" w:rsidR="000077DB" w:rsidRPr="00734DB2" w:rsidRDefault="000077DB" w:rsidP="005F52C8">
      <w:pPr>
        <w:spacing w:after="0" w:line="240" w:lineRule="auto"/>
        <w:jc w:val="both"/>
        <w:rPr>
          <w:b/>
          <w:sz w:val="32"/>
          <w:szCs w:val="32"/>
        </w:rPr>
      </w:pPr>
      <w:r w:rsidRPr="00AC1702">
        <w:rPr>
          <w:b/>
          <w:color w:val="142AAC"/>
          <w:sz w:val="32"/>
          <w:szCs w:val="32"/>
        </w:rPr>
        <w:lastRenderedPageBreak/>
        <w:t>Introduction</w:t>
      </w:r>
    </w:p>
    <w:p w14:paraId="3C9AA2F7" w14:textId="77777777" w:rsidR="005F52C8" w:rsidRDefault="005F52C8" w:rsidP="005F52C8">
      <w:pPr>
        <w:spacing w:after="0" w:line="240" w:lineRule="auto"/>
        <w:jc w:val="both"/>
        <w:rPr>
          <w:sz w:val="28"/>
          <w:szCs w:val="28"/>
        </w:rPr>
      </w:pPr>
    </w:p>
    <w:p w14:paraId="136AC2A9" w14:textId="77777777" w:rsidR="000077DB" w:rsidRDefault="000077DB" w:rsidP="005F52C8">
      <w:pPr>
        <w:spacing w:after="0" w:line="240" w:lineRule="auto"/>
        <w:jc w:val="both"/>
        <w:rPr>
          <w:sz w:val="28"/>
          <w:szCs w:val="28"/>
        </w:rPr>
      </w:pPr>
      <w:r w:rsidRPr="00734DB2">
        <w:rPr>
          <w:sz w:val="28"/>
          <w:szCs w:val="28"/>
        </w:rPr>
        <w:t xml:space="preserve">Vacancies are an integral part of the life of all benefices. </w:t>
      </w:r>
      <w:r w:rsidR="00AC1702">
        <w:rPr>
          <w:sz w:val="28"/>
          <w:szCs w:val="28"/>
        </w:rPr>
        <w:t xml:space="preserve">  They</w:t>
      </w:r>
      <w:r w:rsidRPr="00734DB2">
        <w:rPr>
          <w:sz w:val="28"/>
          <w:szCs w:val="28"/>
        </w:rPr>
        <w:t xml:space="preserve"> can be a time for opportunity and </w:t>
      </w:r>
      <w:proofErr w:type="gramStart"/>
      <w:r w:rsidRPr="00734DB2">
        <w:rPr>
          <w:sz w:val="28"/>
          <w:szCs w:val="28"/>
        </w:rPr>
        <w:t>growth, but</w:t>
      </w:r>
      <w:proofErr w:type="gramEnd"/>
      <w:r w:rsidRPr="00734DB2">
        <w:rPr>
          <w:sz w:val="28"/>
          <w:szCs w:val="28"/>
        </w:rPr>
        <w:t xml:space="preserve"> may also be a time of anxiety and difficulty. </w:t>
      </w:r>
      <w:r w:rsidR="00AC1702">
        <w:rPr>
          <w:sz w:val="28"/>
          <w:szCs w:val="28"/>
        </w:rPr>
        <w:t xml:space="preserve"> </w:t>
      </w:r>
      <w:r w:rsidRPr="00734DB2">
        <w:rPr>
          <w:sz w:val="28"/>
          <w:szCs w:val="28"/>
        </w:rPr>
        <w:t>The process of appointing a new priest to fill a vacancy is a complicated o</w:t>
      </w:r>
      <w:r w:rsidR="00A1601D" w:rsidRPr="00734DB2">
        <w:rPr>
          <w:sz w:val="28"/>
          <w:szCs w:val="28"/>
        </w:rPr>
        <w:t>ne, governed by a legal process:</w:t>
      </w:r>
      <w:r w:rsidRPr="00734DB2">
        <w:rPr>
          <w:sz w:val="28"/>
          <w:szCs w:val="28"/>
        </w:rPr>
        <w:t xml:space="preserve"> The Patr</w:t>
      </w:r>
      <w:r w:rsidR="00AC1702">
        <w:rPr>
          <w:sz w:val="28"/>
          <w:szCs w:val="28"/>
        </w:rPr>
        <w:t>onage (Benefices) Measure 1986</w:t>
      </w:r>
      <w:r w:rsidR="00AC6B59" w:rsidRPr="00AC6B59">
        <w:rPr>
          <w:rFonts w:ascii="Calibri" w:eastAsia="Times New Roman" w:hAnsi="Calibri" w:cs="Times New Roman"/>
          <w:sz w:val="32"/>
          <w:szCs w:val="32"/>
        </w:rPr>
        <w:t xml:space="preserve"> </w:t>
      </w:r>
      <w:r w:rsidR="00AC6B59" w:rsidRPr="00AC6B59">
        <w:rPr>
          <w:sz w:val="28"/>
          <w:szCs w:val="28"/>
        </w:rPr>
        <w:t>as amended by</w:t>
      </w:r>
      <w:r w:rsidR="00AC6B59">
        <w:rPr>
          <w:sz w:val="28"/>
          <w:szCs w:val="28"/>
        </w:rPr>
        <w:t xml:space="preserve"> the Legislative Reform (Patronage of Benefices) O</w:t>
      </w:r>
      <w:r w:rsidR="00AC6B59" w:rsidRPr="00AC6B59">
        <w:rPr>
          <w:sz w:val="28"/>
          <w:szCs w:val="28"/>
        </w:rPr>
        <w:t>rder 2019</w:t>
      </w:r>
      <w:r w:rsidR="00AC6B59">
        <w:rPr>
          <w:sz w:val="28"/>
          <w:szCs w:val="28"/>
        </w:rPr>
        <w:t xml:space="preserve">. </w:t>
      </w:r>
      <w:r w:rsidRPr="00734DB2">
        <w:rPr>
          <w:sz w:val="28"/>
          <w:szCs w:val="28"/>
        </w:rPr>
        <w:t>(</w:t>
      </w:r>
      <w:r w:rsidR="00AC1702">
        <w:rPr>
          <w:sz w:val="28"/>
          <w:szCs w:val="28"/>
        </w:rPr>
        <w:t>S</w:t>
      </w:r>
      <w:r w:rsidRPr="00734DB2">
        <w:rPr>
          <w:sz w:val="28"/>
          <w:szCs w:val="28"/>
        </w:rPr>
        <w:t>ee Appendix 1 for more details on the measure).</w:t>
      </w:r>
    </w:p>
    <w:p w14:paraId="01BA9A93" w14:textId="77777777" w:rsidR="005F52C8" w:rsidRPr="00734DB2" w:rsidRDefault="005F52C8" w:rsidP="005F52C8">
      <w:pPr>
        <w:spacing w:after="0" w:line="240" w:lineRule="auto"/>
        <w:jc w:val="both"/>
        <w:rPr>
          <w:sz w:val="28"/>
          <w:szCs w:val="28"/>
        </w:rPr>
      </w:pPr>
    </w:p>
    <w:p w14:paraId="6EC8B052" w14:textId="024775B6" w:rsidR="000077DB" w:rsidRDefault="000077DB" w:rsidP="005F52C8">
      <w:pPr>
        <w:spacing w:after="0" w:line="240" w:lineRule="auto"/>
        <w:jc w:val="both"/>
        <w:rPr>
          <w:sz w:val="28"/>
          <w:szCs w:val="28"/>
        </w:rPr>
      </w:pPr>
      <w:r w:rsidRPr="00734DB2">
        <w:rPr>
          <w:sz w:val="28"/>
          <w:szCs w:val="28"/>
        </w:rPr>
        <w:t>The appointment process is one where, under the guidance of prayer, the benefice seeks to find a priest who feels called to work in the benefice</w:t>
      </w:r>
      <w:r w:rsidR="0079509B" w:rsidRPr="00734DB2">
        <w:rPr>
          <w:sz w:val="28"/>
          <w:szCs w:val="28"/>
        </w:rPr>
        <w:t xml:space="preserve"> and</w:t>
      </w:r>
      <w:r w:rsidRPr="00734DB2">
        <w:rPr>
          <w:sz w:val="28"/>
          <w:szCs w:val="28"/>
        </w:rPr>
        <w:t xml:space="preserve"> who is acceptable to the benefice, to the </w:t>
      </w:r>
      <w:proofErr w:type="gramStart"/>
      <w:r w:rsidRPr="00734DB2">
        <w:rPr>
          <w:sz w:val="28"/>
          <w:szCs w:val="28"/>
        </w:rPr>
        <w:t>Bishop</w:t>
      </w:r>
      <w:proofErr w:type="gramEnd"/>
      <w:r w:rsidRPr="00734DB2">
        <w:rPr>
          <w:sz w:val="28"/>
          <w:szCs w:val="28"/>
        </w:rPr>
        <w:t xml:space="preserve"> (who share</w:t>
      </w:r>
      <w:r w:rsidR="00CB7BBA">
        <w:rPr>
          <w:sz w:val="28"/>
          <w:szCs w:val="28"/>
        </w:rPr>
        <w:t>s</w:t>
      </w:r>
      <w:r w:rsidRPr="00734DB2">
        <w:rPr>
          <w:sz w:val="28"/>
          <w:szCs w:val="28"/>
        </w:rPr>
        <w:t xml:space="preserve"> the cure of souls) and to the </w:t>
      </w:r>
      <w:r w:rsidR="008E2E86">
        <w:rPr>
          <w:sz w:val="28"/>
          <w:szCs w:val="28"/>
        </w:rPr>
        <w:t>p</w:t>
      </w:r>
      <w:r w:rsidRPr="00734DB2">
        <w:rPr>
          <w:sz w:val="28"/>
          <w:szCs w:val="28"/>
        </w:rPr>
        <w:t>atron (if that is a body or individual other than the Bishop).</w:t>
      </w:r>
    </w:p>
    <w:p w14:paraId="24213F77" w14:textId="77777777" w:rsidR="00AC1702" w:rsidRPr="00734DB2" w:rsidRDefault="00AC1702" w:rsidP="005F52C8">
      <w:pPr>
        <w:spacing w:after="0" w:line="240" w:lineRule="auto"/>
        <w:jc w:val="both"/>
        <w:rPr>
          <w:sz w:val="28"/>
          <w:szCs w:val="28"/>
        </w:rPr>
      </w:pPr>
    </w:p>
    <w:p w14:paraId="2A8C8496" w14:textId="77777777" w:rsidR="00AC1702" w:rsidRDefault="0079509B" w:rsidP="005F52C8">
      <w:pPr>
        <w:spacing w:after="0" w:line="240" w:lineRule="auto"/>
        <w:jc w:val="both"/>
        <w:rPr>
          <w:sz w:val="28"/>
          <w:szCs w:val="28"/>
        </w:rPr>
      </w:pPr>
      <w:r w:rsidRPr="00734DB2">
        <w:rPr>
          <w:sz w:val="28"/>
          <w:szCs w:val="28"/>
        </w:rPr>
        <w:t xml:space="preserve">There are </w:t>
      </w:r>
      <w:proofErr w:type="gramStart"/>
      <w:r w:rsidRPr="00734DB2">
        <w:rPr>
          <w:sz w:val="28"/>
          <w:szCs w:val="28"/>
        </w:rPr>
        <w:t>a number of</w:t>
      </w:r>
      <w:proofErr w:type="gramEnd"/>
      <w:r w:rsidRPr="00734DB2">
        <w:rPr>
          <w:sz w:val="28"/>
          <w:szCs w:val="28"/>
        </w:rPr>
        <w:t xml:space="preserve"> points to bear in mind as you begin the search for a new priest:</w:t>
      </w:r>
    </w:p>
    <w:p w14:paraId="6BC7257D" w14:textId="77777777" w:rsidR="00AC1702" w:rsidRPr="00734DB2" w:rsidRDefault="00AC1702" w:rsidP="005F52C8">
      <w:pPr>
        <w:spacing w:after="0" w:line="240" w:lineRule="auto"/>
        <w:jc w:val="both"/>
        <w:rPr>
          <w:sz w:val="28"/>
          <w:szCs w:val="28"/>
        </w:rPr>
      </w:pPr>
    </w:p>
    <w:p w14:paraId="51F612B0" w14:textId="77777777" w:rsidR="0079509B" w:rsidRDefault="0079509B" w:rsidP="005F52C8">
      <w:pPr>
        <w:pStyle w:val="ListParagraph"/>
        <w:numPr>
          <w:ilvl w:val="0"/>
          <w:numId w:val="1"/>
        </w:numPr>
        <w:spacing w:after="0" w:line="240" w:lineRule="auto"/>
        <w:jc w:val="both"/>
        <w:rPr>
          <w:sz w:val="28"/>
          <w:szCs w:val="28"/>
        </w:rPr>
      </w:pPr>
      <w:r w:rsidRPr="00734DB2">
        <w:rPr>
          <w:sz w:val="28"/>
          <w:szCs w:val="28"/>
        </w:rPr>
        <w:t>The process depends on whether the new priest is to be appointed as</w:t>
      </w:r>
      <w:r w:rsidR="00D53C79" w:rsidRPr="00734DB2">
        <w:rPr>
          <w:sz w:val="28"/>
          <w:szCs w:val="28"/>
        </w:rPr>
        <w:t xml:space="preserve"> an incumbent or as a priest in charge</w:t>
      </w:r>
      <w:r w:rsidR="00AC1702">
        <w:rPr>
          <w:sz w:val="28"/>
          <w:szCs w:val="28"/>
        </w:rPr>
        <w:t>.</w:t>
      </w:r>
    </w:p>
    <w:p w14:paraId="6837C187" w14:textId="77777777" w:rsidR="00AC1702" w:rsidRPr="00734DB2" w:rsidRDefault="00AC1702" w:rsidP="00AC1702">
      <w:pPr>
        <w:pStyle w:val="ListParagraph"/>
        <w:spacing w:after="0" w:line="240" w:lineRule="auto"/>
        <w:jc w:val="both"/>
        <w:rPr>
          <w:sz w:val="28"/>
          <w:szCs w:val="28"/>
        </w:rPr>
      </w:pPr>
    </w:p>
    <w:p w14:paraId="3E083ED8" w14:textId="77777777" w:rsidR="00D53C79" w:rsidRDefault="00D53C79" w:rsidP="005F52C8">
      <w:pPr>
        <w:pStyle w:val="ListParagraph"/>
        <w:numPr>
          <w:ilvl w:val="0"/>
          <w:numId w:val="1"/>
        </w:numPr>
        <w:spacing w:after="0" w:line="240" w:lineRule="auto"/>
        <w:jc w:val="both"/>
        <w:rPr>
          <w:sz w:val="28"/>
          <w:szCs w:val="28"/>
        </w:rPr>
      </w:pPr>
      <w:r w:rsidRPr="00734DB2">
        <w:rPr>
          <w:sz w:val="28"/>
          <w:szCs w:val="28"/>
        </w:rPr>
        <w:t>Responsibility for liaison with the parish throughout the vacancy process rest</w:t>
      </w:r>
      <w:r w:rsidR="002359A5" w:rsidRPr="00734DB2">
        <w:rPr>
          <w:sz w:val="28"/>
          <w:szCs w:val="28"/>
        </w:rPr>
        <w:t>s</w:t>
      </w:r>
      <w:r w:rsidRPr="00734DB2">
        <w:rPr>
          <w:sz w:val="28"/>
          <w:szCs w:val="28"/>
        </w:rPr>
        <w:t xml:space="preserve"> with the </w:t>
      </w:r>
      <w:r w:rsidR="008E2E86">
        <w:rPr>
          <w:sz w:val="28"/>
          <w:szCs w:val="28"/>
        </w:rPr>
        <w:t>a</w:t>
      </w:r>
      <w:r w:rsidRPr="00734DB2">
        <w:rPr>
          <w:sz w:val="28"/>
          <w:szCs w:val="28"/>
        </w:rPr>
        <w:t xml:space="preserve">rchdeacon, who maintains close contact with the </w:t>
      </w:r>
      <w:r w:rsidR="008E2E86">
        <w:rPr>
          <w:sz w:val="28"/>
          <w:szCs w:val="28"/>
        </w:rPr>
        <w:t>b</w:t>
      </w:r>
      <w:r w:rsidRPr="00734DB2">
        <w:rPr>
          <w:sz w:val="28"/>
          <w:szCs w:val="28"/>
        </w:rPr>
        <w:t>ishops and other senior colleagues</w:t>
      </w:r>
      <w:r w:rsidR="00AC1702">
        <w:rPr>
          <w:sz w:val="28"/>
          <w:szCs w:val="28"/>
        </w:rPr>
        <w:t>.</w:t>
      </w:r>
    </w:p>
    <w:p w14:paraId="5D5FC666" w14:textId="77777777" w:rsidR="00AC1702" w:rsidRPr="00734DB2" w:rsidRDefault="00AC1702" w:rsidP="00AC1702">
      <w:pPr>
        <w:pStyle w:val="ListParagraph"/>
        <w:spacing w:after="0" w:line="240" w:lineRule="auto"/>
        <w:jc w:val="both"/>
        <w:rPr>
          <w:sz w:val="28"/>
          <w:szCs w:val="28"/>
        </w:rPr>
      </w:pPr>
    </w:p>
    <w:p w14:paraId="3E4B2067" w14:textId="30318B6C" w:rsidR="00D53C79" w:rsidRDefault="00D53C79" w:rsidP="005F52C8">
      <w:pPr>
        <w:pStyle w:val="ListParagraph"/>
        <w:numPr>
          <w:ilvl w:val="0"/>
          <w:numId w:val="1"/>
        </w:numPr>
        <w:spacing w:after="0" w:line="240" w:lineRule="auto"/>
        <w:jc w:val="both"/>
        <w:rPr>
          <w:sz w:val="28"/>
          <w:szCs w:val="28"/>
        </w:rPr>
      </w:pPr>
      <w:r w:rsidRPr="00734DB2">
        <w:rPr>
          <w:sz w:val="28"/>
          <w:szCs w:val="28"/>
        </w:rPr>
        <w:t xml:space="preserve">All the formal paperwork is routed through the Diocesan Office </w:t>
      </w:r>
    </w:p>
    <w:p w14:paraId="6326F817" w14:textId="77777777" w:rsidR="00AC1702" w:rsidRPr="00734DB2" w:rsidRDefault="00AC1702" w:rsidP="00AC1702">
      <w:pPr>
        <w:pStyle w:val="ListParagraph"/>
        <w:spacing w:after="0" w:line="240" w:lineRule="auto"/>
        <w:jc w:val="both"/>
        <w:rPr>
          <w:sz w:val="28"/>
          <w:szCs w:val="28"/>
        </w:rPr>
      </w:pPr>
    </w:p>
    <w:p w14:paraId="6908810A" w14:textId="77777777" w:rsidR="00351D65" w:rsidRDefault="008E2E86" w:rsidP="005F52C8">
      <w:pPr>
        <w:pStyle w:val="ListParagraph"/>
        <w:numPr>
          <w:ilvl w:val="0"/>
          <w:numId w:val="1"/>
        </w:numPr>
        <w:spacing w:after="0" w:line="240" w:lineRule="auto"/>
        <w:jc w:val="both"/>
        <w:rPr>
          <w:sz w:val="28"/>
          <w:szCs w:val="28"/>
        </w:rPr>
      </w:pPr>
      <w:r>
        <w:rPr>
          <w:sz w:val="28"/>
          <w:szCs w:val="28"/>
        </w:rPr>
        <w:t>The d</w:t>
      </w:r>
      <w:r w:rsidR="00351D65" w:rsidRPr="00734DB2">
        <w:rPr>
          <w:sz w:val="28"/>
          <w:szCs w:val="28"/>
        </w:rPr>
        <w:t xml:space="preserve">esignated </w:t>
      </w:r>
      <w:r>
        <w:rPr>
          <w:sz w:val="28"/>
          <w:szCs w:val="28"/>
        </w:rPr>
        <w:t>o</w:t>
      </w:r>
      <w:r w:rsidR="00235E69">
        <w:rPr>
          <w:sz w:val="28"/>
          <w:szCs w:val="28"/>
        </w:rPr>
        <w:t>fficer (Mr Jonathan Wood</w:t>
      </w:r>
      <w:r w:rsidR="00351D65" w:rsidRPr="00734DB2">
        <w:rPr>
          <w:sz w:val="28"/>
          <w:szCs w:val="28"/>
        </w:rPr>
        <w:t>) has the responsibility to ensure that the processes of the Patronage (Benefices) Measure 1986</w:t>
      </w:r>
      <w:r w:rsidR="00AC6B59" w:rsidRPr="00AC6B59">
        <w:rPr>
          <w:sz w:val="28"/>
          <w:szCs w:val="28"/>
        </w:rPr>
        <w:t xml:space="preserve"> as amended by the Legislative Reform (Patronage of Benefices) Order 2019</w:t>
      </w:r>
      <w:r w:rsidR="00AC6B59">
        <w:rPr>
          <w:sz w:val="28"/>
          <w:szCs w:val="28"/>
        </w:rPr>
        <w:t xml:space="preserve"> </w:t>
      </w:r>
      <w:r w:rsidR="00351D65" w:rsidRPr="00734DB2">
        <w:rPr>
          <w:sz w:val="28"/>
          <w:szCs w:val="28"/>
        </w:rPr>
        <w:t>are adhered to</w:t>
      </w:r>
      <w:r w:rsidR="00AC1702">
        <w:rPr>
          <w:sz w:val="28"/>
          <w:szCs w:val="28"/>
        </w:rPr>
        <w:t>.</w:t>
      </w:r>
    </w:p>
    <w:p w14:paraId="064B520D" w14:textId="77777777" w:rsidR="00AC1702" w:rsidRPr="00734DB2" w:rsidRDefault="00AC1702" w:rsidP="00AC1702">
      <w:pPr>
        <w:pStyle w:val="ListParagraph"/>
        <w:spacing w:after="0" w:line="240" w:lineRule="auto"/>
        <w:jc w:val="both"/>
        <w:rPr>
          <w:sz w:val="28"/>
          <w:szCs w:val="28"/>
        </w:rPr>
      </w:pPr>
    </w:p>
    <w:p w14:paraId="1297620A" w14:textId="77777777" w:rsidR="00D53C79" w:rsidRPr="00734DB2" w:rsidRDefault="002359A5" w:rsidP="005F52C8">
      <w:pPr>
        <w:pStyle w:val="ListParagraph"/>
        <w:numPr>
          <w:ilvl w:val="0"/>
          <w:numId w:val="1"/>
        </w:numPr>
        <w:spacing w:after="0" w:line="240" w:lineRule="auto"/>
        <w:jc w:val="both"/>
        <w:rPr>
          <w:sz w:val="28"/>
          <w:szCs w:val="28"/>
        </w:rPr>
      </w:pPr>
      <w:r w:rsidRPr="00734DB2">
        <w:rPr>
          <w:sz w:val="28"/>
          <w:szCs w:val="28"/>
        </w:rPr>
        <w:t>The benefice will be given a full opportunity to take part in the process of finding a new priest. However, the process does not normally start until the former priest has left, so allowing the benefice space and time to reflect on previous ministry and to discuss its hopes and aspiration</w:t>
      </w:r>
      <w:r w:rsidR="008E2E86">
        <w:rPr>
          <w:sz w:val="28"/>
          <w:szCs w:val="28"/>
        </w:rPr>
        <w:t>s</w:t>
      </w:r>
      <w:r w:rsidRPr="00734DB2">
        <w:rPr>
          <w:sz w:val="28"/>
          <w:szCs w:val="28"/>
        </w:rPr>
        <w:t xml:space="preserve"> for future ministry</w:t>
      </w:r>
      <w:r w:rsidR="00AC1702">
        <w:rPr>
          <w:sz w:val="28"/>
          <w:szCs w:val="28"/>
        </w:rPr>
        <w:t>.</w:t>
      </w:r>
    </w:p>
    <w:p w14:paraId="5498DEA4" w14:textId="77777777" w:rsidR="00734DB2" w:rsidRDefault="00734DB2" w:rsidP="005F52C8">
      <w:pPr>
        <w:spacing w:after="0" w:line="240" w:lineRule="auto"/>
        <w:jc w:val="both"/>
        <w:rPr>
          <w:sz w:val="28"/>
          <w:szCs w:val="28"/>
        </w:rPr>
      </w:pPr>
      <w:r>
        <w:rPr>
          <w:sz w:val="28"/>
          <w:szCs w:val="28"/>
        </w:rPr>
        <w:br w:type="page"/>
      </w:r>
    </w:p>
    <w:p w14:paraId="07A21E96" w14:textId="77777777" w:rsidR="002359A5" w:rsidRDefault="002359A5" w:rsidP="005F52C8">
      <w:pPr>
        <w:spacing w:after="0" w:line="240" w:lineRule="auto"/>
        <w:jc w:val="both"/>
        <w:rPr>
          <w:b/>
          <w:sz w:val="32"/>
          <w:szCs w:val="32"/>
        </w:rPr>
      </w:pPr>
      <w:r w:rsidRPr="00A73AC2">
        <w:rPr>
          <w:b/>
          <w:color w:val="142AAC"/>
          <w:sz w:val="32"/>
          <w:szCs w:val="32"/>
        </w:rPr>
        <w:lastRenderedPageBreak/>
        <w:t>Patronage</w:t>
      </w:r>
    </w:p>
    <w:p w14:paraId="717C0E45" w14:textId="77777777" w:rsidR="00AC1702" w:rsidRPr="00734DB2" w:rsidRDefault="00AC1702" w:rsidP="005F52C8">
      <w:pPr>
        <w:spacing w:after="0" w:line="240" w:lineRule="auto"/>
        <w:jc w:val="both"/>
        <w:rPr>
          <w:b/>
          <w:sz w:val="32"/>
          <w:szCs w:val="32"/>
        </w:rPr>
      </w:pPr>
    </w:p>
    <w:p w14:paraId="3F3C6C98" w14:textId="77777777" w:rsidR="002359A5" w:rsidRDefault="00AC1702" w:rsidP="005F52C8">
      <w:pPr>
        <w:spacing w:after="0" w:line="240" w:lineRule="auto"/>
        <w:jc w:val="both"/>
        <w:rPr>
          <w:sz w:val="28"/>
          <w:szCs w:val="28"/>
        </w:rPr>
      </w:pPr>
      <w:r>
        <w:rPr>
          <w:sz w:val="28"/>
          <w:szCs w:val="28"/>
        </w:rPr>
        <w:t xml:space="preserve">The exercise of Patronage, </w:t>
      </w:r>
      <w:r w:rsidR="00E965A2">
        <w:rPr>
          <w:sz w:val="28"/>
          <w:szCs w:val="28"/>
        </w:rPr>
        <w:t>i.e.</w:t>
      </w:r>
      <w:r>
        <w:rPr>
          <w:sz w:val="28"/>
          <w:szCs w:val="28"/>
        </w:rPr>
        <w:t xml:space="preserve"> </w:t>
      </w:r>
      <w:r w:rsidR="005E0914" w:rsidRPr="00734DB2">
        <w:rPr>
          <w:sz w:val="28"/>
          <w:szCs w:val="28"/>
        </w:rPr>
        <w:t xml:space="preserve">the right to present a priest to a particular benefice, is an historic foundation element of the Church of England carried over from the </w:t>
      </w:r>
      <w:proofErr w:type="spellStart"/>
      <w:r w:rsidR="005E0914" w:rsidRPr="00734DB2">
        <w:rPr>
          <w:sz w:val="28"/>
          <w:szCs w:val="28"/>
        </w:rPr>
        <w:t>preReformation</w:t>
      </w:r>
      <w:proofErr w:type="spellEnd"/>
      <w:r w:rsidR="005E0914" w:rsidRPr="00734DB2">
        <w:rPr>
          <w:sz w:val="28"/>
          <w:szCs w:val="28"/>
        </w:rPr>
        <w:t xml:space="preserve"> Church.</w:t>
      </w:r>
      <w:r w:rsidR="00CC5CA7" w:rsidRPr="00734DB2">
        <w:rPr>
          <w:sz w:val="28"/>
          <w:szCs w:val="28"/>
        </w:rPr>
        <w:t xml:space="preserve"> </w:t>
      </w:r>
      <w:r w:rsidR="00A73AC2">
        <w:rPr>
          <w:sz w:val="28"/>
          <w:szCs w:val="28"/>
        </w:rPr>
        <w:t xml:space="preserve"> </w:t>
      </w:r>
      <w:r w:rsidR="00CC5CA7" w:rsidRPr="00734DB2">
        <w:rPr>
          <w:sz w:val="28"/>
          <w:szCs w:val="28"/>
        </w:rPr>
        <w:t>Every benefice has a patron.</w:t>
      </w:r>
    </w:p>
    <w:p w14:paraId="0C1EE30E" w14:textId="77777777" w:rsidR="00AC1702" w:rsidRPr="00734DB2" w:rsidRDefault="00AC1702" w:rsidP="005F52C8">
      <w:pPr>
        <w:spacing w:after="0" w:line="240" w:lineRule="auto"/>
        <w:jc w:val="both"/>
        <w:rPr>
          <w:sz w:val="28"/>
          <w:szCs w:val="28"/>
        </w:rPr>
      </w:pPr>
    </w:p>
    <w:p w14:paraId="17F94FC7" w14:textId="77777777" w:rsidR="005E0914" w:rsidRDefault="005E0914" w:rsidP="005F52C8">
      <w:pPr>
        <w:spacing w:after="0" w:line="240" w:lineRule="auto"/>
        <w:jc w:val="both"/>
        <w:rPr>
          <w:sz w:val="28"/>
          <w:szCs w:val="28"/>
        </w:rPr>
      </w:pPr>
      <w:r w:rsidRPr="00734DB2">
        <w:rPr>
          <w:sz w:val="28"/>
          <w:szCs w:val="28"/>
        </w:rPr>
        <w:t xml:space="preserve">The patron may be the Crown, the Lord Chancellor, the </w:t>
      </w:r>
      <w:r w:rsidR="008E2E86">
        <w:rPr>
          <w:sz w:val="28"/>
          <w:szCs w:val="28"/>
        </w:rPr>
        <w:t>d</w:t>
      </w:r>
      <w:r w:rsidRPr="00734DB2">
        <w:rPr>
          <w:sz w:val="28"/>
          <w:szCs w:val="28"/>
        </w:rPr>
        <w:t xml:space="preserve">iocesan </w:t>
      </w:r>
      <w:r w:rsidR="008E2E86">
        <w:rPr>
          <w:sz w:val="28"/>
          <w:szCs w:val="28"/>
        </w:rPr>
        <w:t>b</w:t>
      </w:r>
      <w:r w:rsidRPr="00734DB2">
        <w:rPr>
          <w:sz w:val="28"/>
          <w:szCs w:val="28"/>
        </w:rPr>
        <w:t xml:space="preserve">ishop, an individual, the Diocesan Board of Patronage, a college, a society or (usually in the case of a team ministry) a group of individuals/bodies or a special board of patronage. </w:t>
      </w:r>
      <w:r w:rsidR="00A73AC2">
        <w:rPr>
          <w:sz w:val="28"/>
          <w:szCs w:val="28"/>
        </w:rPr>
        <w:t xml:space="preserve"> </w:t>
      </w:r>
      <w:r w:rsidR="00BA2309" w:rsidRPr="00734DB2">
        <w:rPr>
          <w:sz w:val="28"/>
          <w:szCs w:val="28"/>
        </w:rPr>
        <w:t>If more than one person or body is involved, patronage is either exercised jointly or by turns depending on the provision of the pastoral scheme that created the benefice.</w:t>
      </w:r>
    </w:p>
    <w:p w14:paraId="527647E7" w14:textId="77777777" w:rsidR="00AC1702" w:rsidRPr="00734DB2" w:rsidRDefault="00AC1702" w:rsidP="005F52C8">
      <w:pPr>
        <w:spacing w:after="0" w:line="240" w:lineRule="auto"/>
        <w:jc w:val="both"/>
        <w:rPr>
          <w:sz w:val="28"/>
          <w:szCs w:val="28"/>
        </w:rPr>
      </w:pPr>
    </w:p>
    <w:p w14:paraId="1EB1551E" w14:textId="77777777" w:rsidR="00BA2309" w:rsidRPr="00734DB2" w:rsidRDefault="00BA2309" w:rsidP="005F52C8">
      <w:pPr>
        <w:spacing w:after="0" w:line="240" w:lineRule="auto"/>
        <w:jc w:val="both"/>
        <w:rPr>
          <w:sz w:val="28"/>
          <w:szCs w:val="28"/>
        </w:rPr>
      </w:pPr>
      <w:r w:rsidRPr="00734DB2">
        <w:rPr>
          <w:sz w:val="28"/>
          <w:szCs w:val="28"/>
        </w:rPr>
        <w:t xml:space="preserve">When the patron is an individual, they can choose to act themselves during the vacancy or nominate someone to act on their behalf. </w:t>
      </w:r>
      <w:r w:rsidR="00A73AC2">
        <w:rPr>
          <w:sz w:val="28"/>
          <w:szCs w:val="28"/>
        </w:rPr>
        <w:t xml:space="preserve"> </w:t>
      </w:r>
      <w:r w:rsidR="00CC5CA7" w:rsidRPr="00734DB2">
        <w:rPr>
          <w:sz w:val="28"/>
          <w:szCs w:val="28"/>
        </w:rPr>
        <w:t xml:space="preserve">When the patron is an </w:t>
      </w:r>
      <w:proofErr w:type="gramStart"/>
      <w:r w:rsidR="00CC5CA7" w:rsidRPr="00734DB2">
        <w:rPr>
          <w:sz w:val="28"/>
          <w:szCs w:val="28"/>
        </w:rPr>
        <w:t>organisation</w:t>
      </w:r>
      <w:proofErr w:type="gramEnd"/>
      <w:r w:rsidR="00CC5CA7" w:rsidRPr="00734DB2">
        <w:rPr>
          <w:sz w:val="28"/>
          <w:szCs w:val="28"/>
        </w:rPr>
        <w:t xml:space="preserve"> they will nominate one of their members to act for them.</w:t>
      </w:r>
    </w:p>
    <w:p w14:paraId="141B1E77" w14:textId="77777777" w:rsidR="001003B8" w:rsidRPr="00734DB2" w:rsidRDefault="001003B8" w:rsidP="005F52C8">
      <w:pPr>
        <w:spacing w:after="0" w:line="240" w:lineRule="auto"/>
        <w:jc w:val="both"/>
        <w:rPr>
          <w:sz w:val="28"/>
          <w:szCs w:val="28"/>
        </w:rPr>
      </w:pPr>
    </w:p>
    <w:p w14:paraId="6F6C8867" w14:textId="77777777" w:rsidR="00CC5CA7" w:rsidRDefault="00CC5CA7" w:rsidP="005F52C8">
      <w:pPr>
        <w:spacing w:after="0" w:line="240" w:lineRule="auto"/>
        <w:jc w:val="both"/>
        <w:rPr>
          <w:b/>
          <w:sz w:val="32"/>
          <w:szCs w:val="32"/>
        </w:rPr>
      </w:pPr>
      <w:r w:rsidRPr="00A73AC2">
        <w:rPr>
          <w:b/>
          <w:color w:val="142AAC"/>
          <w:sz w:val="32"/>
          <w:szCs w:val="32"/>
        </w:rPr>
        <w:t>Suspension of Presentation</w:t>
      </w:r>
    </w:p>
    <w:p w14:paraId="31B9DB11" w14:textId="77777777" w:rsidR="00A73AC2" w:rsidRPr="00734DB2" w:rsidRDefault="00A73AC2" w:rsidP="005F52C8">
      <w:pPr>
        <w:spacing w:after="0" w:line="240" w:lineRule="auto"/>
        <w:jc w:val="both"/>
        <w:rPr>
          <w:b/>
          <w:sz w:val="32"/>
          <w:szCs w:val="32"/>
        </w:rPr>
      </w:pPr>
    </w:p>
    <w:p w14:paraId="4215FA8F" w14:textId="35E793FD" w:rsidR="004B2BBB" w:rsidRDefault="004B2BBB" w:rsidP="005F52C8">
      <w:pPr>
        <w:spacing w:after="0" w:line="240" w:lineRule="auto"/>
        <w:jc w:val="both"/>
        <w:rPr>
          <w:sz w:val="28"/>
          <w:szCs w:val="28"/>
        </w:rPr>
      </w:pPr>
      <w:r w:rsidRPr="00734DB2">
        <w:rPr>
          <w:sz w:val="28"/>
          <w:szCs w:val="28"/>
        </w:rPr>
        <w:t xml:space="preserve">Suspension of presentation means the temporary removal of the right of a </w:t>
      </w:r>
      <w:r w:rsidR="008E2E86">
        <w:rPr>
          <w:sz w:val="28"/>
          <w:szCs w:val="28"/>
        </w:rPr>
        <w:t>p</w:t>
      </w:r>
      <w:r w:rsidRPr="00734DB2">
        <w:rPr>
          <w:sz w:val="28"/>
          <w:szCs w:val="28"/>
        </w:rPr>
        <w:t xml:space="preserve">atron to present an </w:t>
      </w:r>
      <w:r w:rsidR="008E2E86">
        <w:rPr>
          <w:sz w:val="28"/>
          <w:szCs w:val="28"/>
        </w:rPr>
        <w:t>i</w:t>
      </w:r>
      <w:r w:rsidRPr="00734DB2">
        <w:rPr>
          <w:sz w:val="28"/>
          <w:szCs w:val="28"/>
        </w:rPr>
        <w:t xml:space="preserve">ncumbent for appointment to a </w:t>
      </w:r>
      <w:r w:rsidR="008E2E86">
        <w:rPr>
          <w:sz w:val="28"/>
          <w:szCs w:val="28"/>
        </w:rPr>
        <w:t>b</w:t>
      </w:r>
      <w:r w:rsidRPr="00734DB2">
        <w:rPr>
          <w:sz w:val="28"/>
          <w:szCs w:val="28"/>
        </w:rPr>
        <w:t>enefice.</w:t>
      </w:r>
      <w:r w:rsidRPr="00734DB2">
        <w:rPr>
          <w:rFonts w:ascii="Cambria" w:eastAsiaTheme="majorEastAsia" w:hAnsi="Cambria" w:cstheme="majorBidi"/>
          <w:sz w:val="28"/>
          <w:szCs w:val="28"/>
        </w:rPr>
        <w:t xml:space="preserve"> </w:t>
      </w:r>
      <w:r w:rsidR="00A73AC2">
        <w:rPr>
          <w:rFonts w:ascii="Cambria" w:eastAsiaTheme="majorEastAsia" w:hAnsi="Cambria" w:cstheme="majorBidi"/>
          <w:sz w:val="28"/>
          <w:szCs w:val="28"/>
        </w:rPr>
        <w:t xml:space="preserve"> </w:t>
      </w:r>
      <w:r w:rsidRPr="00734DB2">
        <w:rPr>
          <w:sz w:val="28"/>
          <w:szCs w:val="28"/>
        </w:rPr>
        <w:t xml:space="preserve">The </w:t>
      </w:r>
      <w:proofErr w:type="gramStart"/>
      <w:r w:rsidRPr="00734DB2">
        <w:rPr>
          <w:sz w:val="28"/>
          <w:szCs w:val="28"/>
        </w:rPr>
        <w:t>Bishop</w:t>
      </w:r>
      <w:proofErr w:type="gramEnd"/>
      <w:r w:rsidRPr="00734DB2">
        <w:rPr>
          <w:sz w:val="28"/>
          <w:szCs w:val="28"/>
        </w:rPr>
        <w:t xml:space="preserve"> remains responsible for the cure of souls during the suspension, which </w:t>
      </w:r>
      <w:r w:rsidR="00682BD0">
        <w:rPr>
          <w:sz w:val="28"/>
          <w:szCs w:val="28"/>
        </w:rPr>
        <w:t>they</w:t>
      </w:r>
      <w:r w:rsidRPr="00734DB2">
        <w:rPr>
          <w:sz w:val="28"/>
          <w:szCs w:val="28"/>
        </w:rPr>
        <w:t xml:space="preserve"> will normally exercise by the ap</w:t>
      </w:r>
      <w:r w:rsidR="00A73AC2">
        <w:rPr>
          <w:sz w:val="28"/>
          <w:szCs w:val="28"/>
        </w:rPr>
        <w:t xml:space="preserve">pointment of a </w:t>
      </w:r>
      <w:r w:rsidR="008E2E86">
        <w:rPr>
          <w:sz w:val="28"/>
          <w:szCs w:val="28"/>
        </w:rPr>
        <w:t>p</w:t>
      </w:r>
      <w:r w:rsidR="00A73AC2">
        <w:rPr>
          <w:sz w:val="28"/>
          <w:szCs w:val="28"/>
        </w:rPr>
        <w:t xml:space="preserve">riest in </w:t>
      </w:r>
      <w:r w:rsidR="008E2E86">
        <w:rPr>
          <w:sz w:val="28"/>
          <w:szCs w:val="28"/>
        </w:rPr>
        <w:t>c</w:t>
      </w:r>
      <w:r w:rsidR="00A1601D" w:rsidRPr="00734DB2">
        <w:rPr>
          <w:sz w:val="28"/>
          <w:szCs w:val="28"/>
        </w:rPr>
        <w:t>harge.</w:t>
      </w:r>
    </w:p>
    <w:p w14:paraId="603A228E" w14:textId="77777777" w:rsidR="00A73AC2" w:rsidRPr="00734DB2" w:rsidRDefault="00A73AC2" w:rsidP="005F52C8">
      <w:pPr>
        <w:spacing w:after="0" w:line="240" w:lineRule="auto"/>
        <w:jc w:val="both"/>
        <w:rPr>
          <w:sz w:val="28"/>
          <w:szCs w:val="28"/>
        </w:rPr>
      </w:pPr>
    </w:p>
    <w:p w14:paraId="314C7CED" w14:textId="77777777" w:rsidR="00CC5CA7" w:rsidRDefault="008B467F" w:rsidP="005F52C8">
      <w:pPr>
        <w:spacing w:after="0" w:line="240" w:lineRule="auto"/>
        <w:jc w:val="both"/>
        <w:rPr>
          <w:sz w:val="28"/>
          <w:szCs w:val="28"/>
        </w:rPr>
      </w:pPr>
      <w:r>
        <w:rPr>
          <w:sz w:val="28"/>
          <w:szCs w:val="28"/>
        </w:rPr>
        <w:t>A vacancy can</w:t>
      </w:r>
      <w:r w:rsidR="004F030A" w:rsidRPr="00734DB2">
        <w:rPr>
          <w:sz w:val="28"/>
          <w:szCs w:val="28"/>
        </w:rPr>
        <w:t xml:space="preserve"> give the opportunity for discussions about the future pastoral care in the benefice and possible pastoral reorganisation.</w:t>
      </w:r>
      <w:r w:rsidR="00A73AC2">
        <w:rPr>
          <w:sz w:val="28"/>
          <w:szCs w:val="28"/>
        </w:rPr>
        <w:t xml:space="preserve"> </w:t>
      </w:r>
      <w:r w:rsidR="004F030A" w:rsidRPr="00734DB2">
        <w:rPr>
          <w:sz w:val="28"/>
          <w:szCs w:val="28"/>
        </w:rPr>
        <w:t xml:space="preserve"> The Area Mission and Pastoral Committee will review the vacancy and </w:t>
      </w:r>
      <w:r w:rsidR="00351D65" w:rsidRPr="00734DB2">
        <w:rPr>
          <w:sz w:val="28"/>
          <w:szCs w:val="28"/>
        </w:rPr>
        <w:t xml:space="preserve">may recommend suspension if there is possible pastoral reorganisation. </w:t>
      </w:r>
      <w:r w:rsidR="00A73AC2">
        <w:rPr>
          <w:sz w:val="28"/>
          <w:szCs w:val="28"/>
        </w:rPr>
        <w:t xml:space="preserve"> </w:t>
      </w:r>
      <w:r w:rsidR="004F030A" w:rsidRPr="00734DB2">
        <w:rPr>
          <w:sz w:val="28"/>
          <w:szCs w:val="28"/>
        </w:rPr>
        <w:t>In this case, consultation about suspending the presentation will take place at the start of the vacancy.</w:t>
      </w:r>
    </w:p>
    <w:p w14:paraId="5E6153AE" w14:textId="77777777" w:rsidR="00A73AC2" w:rsidRPr="00734DB2" w:rsidRDefault="00A73AC2" w:rsidP="005F52C8">
      <w:pPr>
        <w:spacing w:after="0" w:line="240" w:lineRule="auto"/>
        <w:jc w:val="both"/>
        <w:rPr>
          <w:sz w:val="28"/>
          <w:szCs w:val="28"/>
        </w:rPr>
      </w:pPr>
    </w:p>
    <w:p w14:paraId="56D43445" w14:textId="77777777" w:rsidR="004F030A" w:rsidRPr="00734DB2" w:rsidRDefault="004F030A" w:rsidP="005F52C8">
      <w:pPr>
        <w:spacing w:after="0" w:line="240" w:lineRule="auto"/>
        <w:jc w:val="both"/>
        <w:rPr>
          <w:sz w:val="28"/>
          <w:szCs w:val="28"/>
        </w:rPr>
      </w:pPr>
      <w:r w:rsidRPr="00734DB2">
        <w:rPr>
          <w:sz w:val="28"/>
          <w:szCs w:val="28"/>
        </w:rPr>
        <w:t xml:space="preserve">If the benefice is suspended, the usual provisions of the Patronage (Benefices) Measure 1986 do not apply. </w:t>
      </w:r>
      <w:r w:rsidR="00A73AC2">
        <w:rPr>
          <w:sz w:val="28"/>
          <w:szCs w:val="28"/>
        </w:rPr>
        <w:t xml:space="preserve"> </w:t>
      </w:r>
      <w:r w:rsidRPr="00734DB2">
        <w:rPr>
          <w:sz w:val="28"/>
          <w:szCs w:val="28"/>
        </w:rPr>
        <w:t xml:space="preserve">However, in this diocese, we follow the spirit of the Measure when appointing a </w:t>
      </w:r>
      <w:r w:rsidR="008E2E86">
        <w:rPr>
          <w:sz w:val="28"/>
          <w:szCs w:val="28"/>
        </w:rPr>
        <w:t>p</w:t>
      </w:r>
      <w:r w:rsidRPr="00734DB2">
        <w:rPr>
          <w:sz w:val="28"/>
          <w:szCs w:val="28"/>
        </w:rPr>
        <w:t xml:space="preserve">riest in </w:t>
      </w:r>
      <w:r w:rsidR="008E2E86">
        <w:rPr>
          <w:sz w:val="28"/>
          <w:szCs w:val="28"/>
        </w:rPr>
        <w:t>charge, and so tend to mirror the process, but without the formal timescales</w:t>
      </w:r>
      <w:r w:rsidR="0090736A">
        <w:rPr>
          <w:sz w:val="28"/>
          <w:szCs w:val="28"/>
        </w:rPr>
        <w:t xml:space="preserve"> or formal paperwork</w:t>
      </w:r>
      <w:r w:rsidR="008E2E86">
        <w:rPr>
          <w:sz w:val="28"/>
          <w:szCs w:val="28"/>
        </w:rPr>
        <w:t>.</w:t>
      </w:r>
    </w:p>
    <w:p w14:paraId="25E610C9" w14:textId="77777777" w:rsidR="00734DB2" w:rsidRDefault="00734DB2" w:rsidP="005F52C8">
      <w:pPr>
        <w:spacing w:after="0" w:line="240" w:lineRule="auto"/>
        <w:jc w:val="both"/>
        <w:rPr>
          <w:sz w:val="28"/>
          <w:szCs w:val="28"/>
        </w:rPr>
      </w:pPr>
      <w:r>
        <w:rPr>
          <w:sz w:val="28"/>
          <w:szCs w:val="28"/>
        </w:rPr>
        <w:br w:type="page"/>
      </w:r>
    </w:p>
    <w:p w14:paraId="061EC112" w14:textId="77777777" w:rsidR="00446B3E" w:rsidRPr="00734DB2" w:rsidRDefault="00351D65" w:rsidP="005F52C8">
      <w:pPr>
        <w:spacing w:after="0" w:line="240" w:lineRule="auto"/>
        <w:jc w:val="both"/>
        <w:rPr>
          <w:b/>
          <w:sz w:val="32"/>
          <w:szCs w:val="32"/>
        </w:rPr>
      </w:pPr>
      <w:r w:rsidRPr="00A73AC2">
        <w:rPr>
          <w:b/>
          <w:color w:val="142AAC"/>
          <w:sz w:val="32"/>
          <w:szCs w:val="32"/>
        </w:rPr>
        <w:lastRenderedPageBreak/>
        <w:t xml:space="preserve">The </w:t>
      </w:r>
      <w:r w:rsidR="00446B3E" w:rsidRPr="00A73AC2">
        <w:rPr>
          <w:b/>
          <w:color w:val="142AAC"/>
          <w:sz w:val="32"/>
          <w:szCs w:val="32"/>
        </w:rPr>
        <w:t>Legal Processes</w:t>
      </w:r>
    </w:p>
    <w:p w14:paraId="64E17F0B" w14:textId="77777777" w:rsidR="00A73AC2" w:rsidRDefault="00A73AC2" w:rsidP="005F52C8">
      <w:pPr>
        <w:spacing w:after="0" w:line="240" w:lineRule="auto"/>
        <w:jc w:val="both"/>
        <w:rPr>
          <w:sz w:val="28"/>
          <w:szCs w:val="28"/>
        </w:rPr>
      </w:pPr>
    </w:p>
    <w:p w14:paraId="39D3A8FB" w14:textId="77777777" w:rsidR="00351D65" w:rsidRDefault="00351D65" w:rsidP="005F52C8">
      <w:pPr>
        <w:spacing w:after="0" w:line="240" w:lineRule="auto"/>
        <w:jc w:val="both"/>
        <w:rPr>
          <w:sz w:val="28"/>
          <w:szCs w:val="28"/>
        </w:rPr>
      </w:pPr>
      <w:r w:rsidRPr="00734DB2">
        <w:rPr>
          <w:sz w:val="28"/>
          <w:szCs w:val="28"/>
        </w:rPr>
        <w:t>The following sections outline the legal processes of the Patronage (Benefices) Measure 1986</w:t>
      </w:r>
      <w:r w:rsidR="00AC6B59" w:rsidRPr="00AC6B59">
        <w:rPr>
          <w:sz w:val="28"/>
          <w:szCs w:val="28"/>
        </w:rPr>
        <w:t xml:space="preserve"> as amended by the Legislative Reform (Patronage of Benefices) Order 2019</w:t>
      </w:r>
      <w:r w:rsidRPr="00734DB2">
        <w:rPr>
          <w:sz w:val="28"/>
          <w:szCs w:val="28"/>
        </w:rPr>
        <w:t>.</w:t>
      </w:r>
    </w:p>
    <w:p w14:paraId="080672D0" w14:textId="77777777" w:rsidR="00A73AC2" w:rsidRPr="00734DB2" w:rsidRDefault="00A73AC2" w:rsidP="005F52C8">
      <w:pPr>
        <w:spacing w:after="0" w:line="240" w:lineRule="auto"/>
        <w:jc w:val="both"/>
        <w:rPr>
          <w:sz w:val="28"/>
          <w:szCs w:val="28"/>
        </w:rPr>
      </w:pPr>
    </w:p>
    <w:p w14:paraId="7A6F4FEE" w14:textId="77777777" w:rsidR="00446B3E" w:rsidRDefault="00446B3E" w:rsidP="005F52C8">
      <w:pPr>
        <w:spacing w:after="0" w:line="240" w:lineRule="auto"/>
        <w:jc w:val="both"/>
        <w:rPr>
          <w:b/>
          <w:sz w:val="28"/>
          <w:szCs w:val="28"/>
        </w:rPr>
      </w:pPr>
      <w:r w:rsidRPr="00A73AC2">
        <w:rPr>
          <w:b/>
          <w:color w:val="142AAC"/>
          <w:sz w:val="28"/>
          <w:szCs w:val="28"/>
        </w:rPr>
        <w:t>Preliminaries</w:t>
      </w:r>
    </w:p>
    <w:p w14:paraId="1B5A4A69" w14:textId="77777777" w:rsidR="00A73AC2" w:rsidRPr="00734DB2" w:rsidRDefault="00A73AC2" w:rsidP="005F52C8">
      <w:pPr>
        <w:spacing w:after="0" w:line="240" w:lineRule="auto"/>
        <w:jc w:val="both"/>
        <w:rPr>
          <w:b/>
          <w:sz w:val="28"/>
          <w:szCs w:val="28"/>
        </w:rPr>
      </w:pPr>
    </w:p>
    <w:p w14:paraId="71E555D0" w14:textId="77777777" w:rsidR="00351D65" w:rsidRDefault="00351D65" w:rsidP="005F52C8">
      <w:pPr>
        <w:spacing w:after="0" w:line="240" w:lineRule="auto"/>
        <w:jc w:val="both"/>
        <w:rPr>
          <w:sz w:val="28"/>
          <w:szCs w:val="28"/>
        </w:rPr>
      </w:pPr>
      <w:r w:rsidRPr="00734DB2">
        <w:rPr>
          <w:sz w:val="28"/>
          <w:szCs w:val="28"/>
        </w:rPr>
        <w:t>As soon as a clergyperson makes the decision to leave their post</w:t>
      </w:r>
      <w:r w:rsidR="003D415B" w:rsidRPr="00734DB2">
        <w:rPr>
          <w:rStyle w:val="FootnoteReference"/>
          <w:sz w:val="28"/>
          <w:szCs w:val="28"/>
        </w:rPr>
        <w:footnoteReference w:id="1"/>
      </w:r>
      <w:r w:rsidR="008E2E86">
        <w:rPr>
          <w:sz w:val="28"/>
          <w:szCs w:val="28"/>
        </w:rPr>
        <w:t xml:space="preserve"> (as i</w:t>
      </w:r>
      <w:r w:rsidRPr="00734DB2">
        <w:rPr>
          <w:sz w:val="28"/>
          <w:szCs w:val="28"/>
        </w:rPr>
        <w:t xml:space="preserve">ncumbent or </w:t>
      </w:r>
      <w:r w:rsidR="008E2E86">
        <w:rPr>
          <w:sz w:val="28"/>
          <w:szCs w:val="28"/>
        </w:rPr>
        <w:t>p</w:t>
      </w:r>
      <w:r w:rsidRPr="00734DB2">
        <w:rPr>
          <w:sz w:val="28"/>
          <w:szCs w:val="28"/>
        </w:rPr>
        <w:t xml:space="preserve">riest in </w:t>
      </w:r>
      <w:r w:rsidR="008E2E86">
        <w:rPr>
          <w:sz w:val="28"/>
          <w:szCs w:val="28"/>
        </w:rPr>
        <w:t>c</w:t>
      </w:r>
      <w:r w:rsidRPr="00734DB2">
        <w:rPr>
          <w:sz w:val="28"/>
          <w:szCs w:val="28"/>
        </w:rPr>
        <w:t xml:space="preserve">harge) they should notify the </w:t>
      </w:r>
      <w:r w:rsidR="008E2E86">
        <w:rPr>
          <w:sz w:val="28"/>
          <w:szCs w:val="28"/>
        </w:rPr>
        <w:t>a</w:t>
      </w:r>
      <w:r w:rsidRPr="00734DB2">
        <w:rPr>
          <w:sz w:val="28"/>
          <w:szCs w:val="28"/>
        </w:rPr>
        <w:t xml:space="preserve">rchdeacon, the </w:t>
      </w:r>
      <w:r w:rsidR="008E2E86">
        <w:rPr>
          <w:sz w:val="28"/>
          <w:szCs w:val="28"/>
        </w:rPr>
        <w:t>d</w:t>
      </w:r>
      <w:r w:rsidRPr="00734DB2">
        <w:rPr>
          <w:sz w:val="28"/>
          <w:szCs w:val="28"/>
        </w:rPr>
        <w:t xml:space="preserve">iocesan </w:t>
      </w:r>
      <w:r w:rsidR="008E2E86">
        <w:rPr>
          <w:sz w:val="28"/>
          <w:szCs w:val="28"/>
        </w:rPr>
        <w:t>b</w:t>
      </w:r>
      <w:r w:rsidRPr="00734DB2">
        <w:rPr>
          <w:sz w:val="28"/>
          <w:szCs w:val="28"/>
        </w:rPr>
        <w:t xml:space="preserve">ishop, the </w:t>
      </w:r>
      <w:r w:rsidR="008E2E86">
        <w:rPr>
          <w:sz w:val="28"/>
          <w:szCs w:val="28"/>
        </w:rPr>
        <w:t>a</w:t>
      </w:r>
      <w:r w:rsidRPr="00734DB2">
        <w:rPr>
          <w:sz w:val="28"/>
          <w:szCs w:val="28"/>
        </w:rPr>
        <w:t xml:space="preserve">rea </w:t>
      </w:r>
      <w:r w:rsidR="008E2E86">
        <w:rPr>
          <w:sz w:val="28"/>
          <w:szCs w:val="28"/>
        </w:rPr>
        <w:t>b</w:t>
      </w:r>
      <w:r w:rsidRPr="00734DB2">
        <w:rPr>
          <w:sz w:val="28"/>
          <w:szCs w:val="28"/>
        </w:rPr>
        <w:t>ishop</w:t>
      </w:r>
      <w:r w:rsidR="00860B08" w:rsidRPr="00734DB2">
        <w:rPr>
          <w:sz w:val="28"/>
          <w:szCs w:val="28"/>
        </w:rPr>
        <w:t>, their current benefice</w:t>
      </w:r>
      <w:r w:rsidRPr="00734DB2">
        <w:rPr>
          <w:sz w:val="28"/>
          <w:szCs w:val="28"/>
        </w:rPr>
        <w:t xml:space="preserve"> and complete a deed of resignation.</w:t>
      </w:r>
      <w:r w:rsidR="00A73AC2">
        <w:rPr>
          <w:sz w:val="28"/>
          <w:szCs w:val="28"/>
        </w:rPr>
        <w:t xml:space="preserve"> </w:t>
      </w:r>
      <w:r w:rsidRPr="00734DB2">
        <w:rPr>
          <w:sz w:val="28"/>
          <w:szCs w:val="28"/>
        </w:rPr>
        <w:t xml:space="preserve"> The deed of resignation will be copied to the </w:t>
      </w:r>
      <w:r w:rsidR="008E2E86">
        <w:rPr>
          <w:sz w:val="28"/>
          <w:szCs w:val="28"/>
        </w:rPr>
        <w:t>d</w:t>
      </w:r>
      <w:r w:rsidRPr="00734DB2">
        <w:rPr>
          <w:sz w:val="28"/>
          <w:szCs w:val="28"/>
        </w:rPr>
        <w:t>es</w:t>
      </w:r>
      <w:r w:rsidR="003D415B" w:rsidRPr="00734DB2">
        <w:rPr>
          <w:sz w:val="28"/>
          <w:szCs w:val="28"/>
        </w:rPr>
        <w:t xml:space="preserve">ignated </w:t>
      </w:r>
      <w:r w:rsidR="008E2E86">
        <w:rPr>
          <w:sz w:val="28"/>
          <w:szCs w:val="28"/>
        </w:rPr>
        <w:t>o</w:t>
      </w:r>
      <w:r w:rsidR="003D415B" w:rsidRPr="00734DB2">
        <w:rPr>
          <w:sz w:val="28"/>
          <w:szCs w:val="28"/>
        </w:rPr>
        <w:t xml:space="preserve">fficer by the Registrar’s </w:t>
      </w:r>
      <w:r w:rsidR="008E2E86">
        <w:rPr>
          <w:sz w:val="28"/>
          <w:szCs w:val="28"/>
        </w:rPr>
        <w:t>o</w:t>
      </w:r>
      <w:r w:rsidR="003D415B" w:rsidRPr="00734DB2">
        <w:rPr>
          <w:sz w:val="28"/>
          <w:szCs w:val="28"/>
        </w:rPr>
        <w:t>ffice.</w:t>
      </w:r>
    </w:p>
    <w:p w14:paraId="2A3056CE" w14:textId="77777777" w:rsidR="00A73AC2" w:rsidRPr="00734DB2" w:rsidRDefault="00A73AC2" w:rsidP="005F52C8">
      <w:pPr>
        <w:spacing w:after="0" w:line="240" w:lineRule="auto"/>
        <w:jc w:val="both"/>
        <w:rPr>
          <w:sz w:val="28"/>
          <w:szCs w:val="28"/>
        </w:rPr>
      </w:pPr>
    </w:p>
    <w:p w14:paraId="1B7EDAF4" w14:textId="6C9D7935" w:rsidR="00860B08" w:rsidRPr="00734DB2" w:rsidRDefault="00351D65" w:rsidP="005F52C8">
      <w:pPr>
        <w:spacing w:after="0" w:line="240" w:lineRule="auto"/>
        <w:jc w:val="both"/>
        <w:rPr>
          <w:sz w:val="28"/>
          <w:szCs w:val="28"/>
        </w:rPr>
      </w:pPr>
      <w:r w:rsidRPr="00734DB2">
        <w:rPr>
          <w:sz w:val="28"/>
          <w:szCs w:val="28"/>
        </w:rPr>
        <w:t xml:space="preserve">Once everyone is aware that a </w:t>
      </w:r>
      <w:r w:rsidR="00860B08" w:rsidRPr="00734DB2">
        <w:rPr>
          <w:sz w:val="28"/>
          <w:szCs w:val="28"/>
        </w:rPr>
        <w:t xml:space="preserve">benefice is about to become vacant, the </w:t>
      </w:r>
      <w:r w:rsidR="008E2E86">
        <w:rPr>
          <w:sz w:val="28"/>
          <w:szCs w:val="28"/>
        </w:rPr>
        <w:t>a</w:t>
      </w:r>
      <w:r w:rsidR="00860B08" w:rsidRPr="00734DB2">
        <w:rPr>
          <w:sz w:val="28"/>
          <w:szCs w:val="28"/>
        </w:rPr>
        <w:t xml:space="preserve">rchdeacon will contact the PCC Secretary and/or the </w:t>
      </w:r>
      <w:r w:rsidR="008E2E86">
        <w:rPr>
          <w:sz w:val="28"/>
          <w:szCs w:val="28"/>
        </w:rPr>
        <w:t>c</w:t>
      </w:r>
      <w:r w:rsidR="00860B08" w:rsidRPr="00734DB2">
        <w:rPr>
          <w:sz w:val="28"/>
          <w:szCs w:val="28"/>
        </w:rPr>
        <w:t xml:space="preserve">hurchwardens and arrange to visit the benefice to discuss the process. </w:t>
      </w:r>
      <w:r w:rsidR="00A73AC2">
        <w:rPr>
          <w:sz w:val="28"/>
          <w:szCs w:val="28"/>
        </w:rPr>
        <w:t xml:space="preserve"> </w:t>
      </w:r>
      <w:r w:rsidR="00860B08" w:rsidRPr="00734DB2">
        <w:rPr>
          <w:sz w:val="28"/>
          <w:szCs w:val="28"/>
        </w:rPr>
        <w:t xml:space="preserve">In the case of a multi parish benefice, the </w:t>
      </w:r>
      <w:r w:rsidR="008E2E86">
        <w:rPr>
          <w:sz w:val="28"/>
          <w:szCs w:val="28"/>
        </w:rPr>
        <w:t>a</w:t>
      </w:r>
      <w:r w:rsidR="00860B08" w:rsidRPr="00734DB2">
        <w:rPr>
          <w:sz w:val="28"/>
          <w:szCs w:val="28"/>
        </w:rPr>
        <w:t>rchdeacon may decide to meet everyone together or separately.</w:t>
      </w:r>
      <w:r w:rsidR="00A73AC2">
        <w:rPr>
          <w:sz w:val="28"/>
          <w:szCs w:val="28"/>
        </w:rPr>
        <w:t xml:space="preserve">  </w:t>
      </w:r>
      <w:r w:rsidR="00860B08" w:rsidRPr="00734DB2">
        <w:rPr>
          <w:sz w:val="28"/>
          <w:szCs w:val="28"/>
        </w:rPr>
        <w:t>At the preliminary</w:t>
      </w:r>
      <w:r w:rsidR="003D415B" w:rsidRPr="00734DB2">
        <w:rPr>
          <w:sz w:val="28"/>
          <w:szCs w:val="28"/>
        </w:rPr>
        <w:t>,</w:t>
      </w:r>
      <w:r w:rsidR="00860B08" w:rsidRPr="00734DB2">
        <w:rPr>
          <w:sz w:val="28"/>
          <w:szCs w:val="28"/>
        </w:rPr>
        <w:t xml:space="preserve"> </w:t>
      </w:r>
      <w:r w:rsidR="008E2E86">
        <w:rPr>
          <w:sz w:val="28"/>
          <w:szCs w:val="28"/>
        </w:rPr>
        <w:t>informal</w:t>
      </w:r>
      <w:r w:rsidR="003D415B" w:rsidRPr="00734DB2">
        <w:rPr>
          <w:sz w:val="28"/>
          <w:szCs w:val="28"/>
        </w:rPr>
        <w:t xml:space="preserve"> </w:t>
      </w:r>
      <w:r w:rsidR="00860B08" w:rsidRPr="00734DB2">
        <w:rPr>
          <w:sz w:val="28"/>
          <w:szCs w:val="28"/>
        </w:rPr>
        <w:t>meeting</w:t>
      </w:r>
      <w:r w:rsidR="007B5022">
        <w:rPr>
          <w:sz w:val="28"/>
          <w:szCs w:val="28"/>
        </w:rPr>
        <w:t xml:space="preserve"> (called a Pre Section 11 Meeting)</w:t>
      </w:r>
      <w:r w:rsidR="00860B08" w:rsidRPr="00734DB2">
        <w:rPr>
          <w:sz w:val="28"/>
          <w:szCs w:val="28"/>
        </w:rPr>
        <w:t xml:space="preserve"> the </w:t>
      </w:r>
      <w:r w:rsidR="008E2E86">
        <w:rPr>
          <w:sz w:val="28"/>
          <w:szCs w:val="28"/>
        </w:rPr>
        <w:t>a</w:t>
      </w:r>
      <w:r w:rsidR="00860B08" w:rsidRPr="00734DB2">
        <w:rPr>
          <w:sz w:val="28"/>
          <w:szCs w:val="28"/>
        </w:rPr>
        <w:t>rchdeacon will explain the process of making a new appointment and discuss the implication of ‘suspension’ if there is the possibility of pastoral reorganisation.</w:t>
      </w:r>
      <w:r w:rsidR="00A73AC2">
        <w:rPr>
          <w:sz w:val="28"/>
          <w:szCs w:val="28"/>
        </w:rPr>
        <w:t xml:space="preserve"> </w:t>
      </w:r>
      <w:r w:rsidR="00860B08" w:rsidRPr="00734DB2">
        <w:rPr>
          <w:sz w:val="28"/>
          <w:szCs w:val="28"/>
        </w:rPr>
        <w:t xml:space="preserve"> </w:t>
      </w:r>
      <w:r w:rsidR="00446B3E" w:rsidRPr="00734DB2">
        <w:rPr>
          <w:sz w:val="28"/>
          <w:szCs w:val="28"/>
        </w:rPr>
        <w:t xml:space="preserve">The </w:t>
      </w:r>
      <w:r w:rsidR="00E965A2">
        <w:rPr>
          <w:sz w:val="28"/>
          <w:szCs w:val="28"/>
        </w:rPr>
        <w:t xml:space="preserve">Mission and Pastoral Secretary </w:t>
      </w:r>
      <w:r w:rsidR="00446B3E" w:rsidRPr="00734DB2">
        <w:rPr>
          <w:sz w:val="28"/>
          <w:szCs w:val="28"/>
        </w:rPr>
        <w:t xml:space="preserve">will ensure that before this meeting the PCC Secretary will have received a copy of this booklet, a </w:t>
      </w:r>
      <w:r w:rsidR="00EF56DA">
        <w:rPr>
          <w:sz w:val="28"/>
          <w:szCs w:val="28"/>
        </w:rPr>
        <w:t xml:space="preserve">parish profile proforma </w:t>
      </w:r>
      <w:r w:rsidR="00446B3E" w:rsidRPr="00734DB2">
        <w:rPr>
          <w:sz w:val="28"/>
          <w:szCs w:val="28"/>
        </w:rPr>
        <w:t xml:space="preserve">and that the churchwardens will have received copies of </w:t>
      </w:r>
      <w:r w:rsidR="007D4312">
        <w:rPr>
          <w:sz w:val="28"/>
          <w:szCs w:val="28"/>
        </w:rPr>
        <w:t xml:space="preserve">Part 1 of </w:t>
      </w:r>
      <w:r w:rsidR="00446B3E" w:rsidRPr="00734DB2">
        <w:rPr>
          <w:sz w:val="28"/>
          <w:szCs w:val="28"/>
        </w:rPr>
        <w:t>the booklet</w:t>
      </w:r>
      <w:r w:rsidR="007D4312">
        <w:rPr>
          <w:sz w:val="28"/>
          <w:szCs w:val="28"/>
        </w:rPr>
        <w:t>s</w:t>
      </w:r>
      <w:r w:rsidR="00446B3E" w:rsidRPr="00734DB2">
        <w:rPr>
          <w:sz w:val="28"/>
          <w:szCs w:val="28"/>
        </w:rPr>
        <w:t xml:space="preserve"> outlining their responsibilities during a vacancy.</w:t>
      </w:r>
    </w:p>
    <w:p w14:paraId="6CA28C5E" w14:textId="77777777" w:rsidR="00446B3E" w:rsidRPr="00734DB2" w:rsidRDefault="00446B3E" w:rsidP="005F52C8">
      <w:pPr>
        <w:spacing w:after="0" w:line="240" w:lineRule="auto"/>
        <w:jc w:val="both"/>
        <w:rPr>
          <w:sz w:val="28"/>
          <w:szCs w:val="28"/>
        </w:rPr>
      </w:pPr>
    </w:p>
    <w:p w14:paraId="32EFE829" w14:textId="77777777" w:rsidR="00446B3E" w:rsidRDefault="00446B3E" w:rsidP="005F52C8">
      <w:pPr>
        <w:spacing w:after="0" w:line="240" w:lineRule="auto"/>
        <w:jc w:val="both"/>
        <w:rPr>
          <w:b/>
          <w:sz w:val="28"/>
          <w:szCs w:val="28"/>
        </w:rPr>
      </w:pPr>
      <w:r w:rsidRPr="00A73AC2">
        <w:rPr>
          <w:b/>
          <w:color w:val="142AAC"/>
          <w:sz w:val="28"/>
          <w:szCs w:val="28"/>
        </w:rPr>
        <w:t>Notification of Vacancy</w:t>
      </w:r>
    </w:p>
    <w:p w14:paraId="38AA4A08" w14:textId="77777777" w:rsidR="00A73AC2" w:rsidRPr="00734DB2" w:rsidRDefault="00A73AC2" w:rsidP="005F52C8">
      <w:pPr>
        <w:spacing w:after="0" w:line="240" w:lineRule="auto"/>
        <w:jc w:val="both"/>
        <w:rPr>
          <w:b/>
          <w:sz w:val="28"/>
          <w:szCs w:val="28"/>
        </w:rPr>
      </w:pPr>
    </w:p>
    <w:p w14:paraId="77E6E646" w14:textId="77777777" w:rsidR="00446B3E" w:rsidRDefault="002F71D7" w:rsidP="005F52C8">
      <w:pPr>
        <w:spacing w:after="0" w:line="240" w:lineRule="auto"/>
        <w:jc w:val="both"/>
        <w:rPr>
          <w:sz w:val="28"/>
          <w:szCs w:val="28"/>
        </w:rPr>
      </w:pPr>
      <w:r w:rsidRPr="00734DB2">
        <w:rPr>
          <w:sz w:val="28"/>
          <w:szCs w:val="28"/>
        </w:rPr>
        <w:t xml:space="preserve">Following the preliminary meeting, the </w:t>
      </w:r>
      <w:r w:rsidR="008E2E86">
        <w:rPr>
          <w:sz w:val="28"/>
          <w:szCs w:val="28"/>
        </w:rPr>
        <w:t>a</w:t>
      </w:r>
      <w:r w:rsidRPr="00734DB2">
        <w:rPr>
          <w:sz w:val="28"/>
          <w:szCs w:val="28"/>
        </w:rPr>
        <w:t xml:space="preserve">rchdeacon will inform the </w:t>
      </w:r>
      <w:r w:rsidR="008E2E86">
        <w:rPr>
          <w:sz w:val="28"/>
          <w:szCs w:val="28"/>
        </w:rPr>
        <w:t>d</w:t>
      </w:r>
      <w:r w:rsidRPr="00734DB2">
        <w:rPr>
          <w:sz w:val="28"/>
          <w:szCs w:val="28"/>
        </w:rPr>
        <w:t xml:space="preserve">esignated </w:t>
      </w:r>
      <w:r w:rsidR="008E2E86">
        <w:rPr>
          <w:sz w:val="28"/>
          <w:szCs w:val="28"/>
        </w:rPr>
        <w:t>o</w:t>
      </w:r>
      <w:r w:rsidRPr="00734DB2">
        <w:rPr>
          <w:sz w:val="28"/>
          <w:szCs w:val="28"/>
        </w:rPr>
        <w:t>fficer when the benefice is ready to start the formal processes of vacancy under the Patronage (Benefices) Measure 1986</w:t>
      </w:r>
      <w:r w:rsidR="00AC6B59" w:rsidRPr="00AC6B59">
        <w:rPr>
          <w:sz w:val="28"/>
          <w:szCs w:val="28"/>
        </w:rPr>
        <w:t xml:space="preserve"> as amended by the Legislative Reform (Patronage of Benefices) Order 2019</w:t>
      </w:r>
      <w:r w:rsidR="00C730E9">
        <w:rPr>
          <w:sz w:val="28"/>
          <w:szCs w:val="28"/>
        </w:rPr>
        <w:t xml:space="preserve"> (the ‘start date’)</w:t>
      </w:r>
      <w:r w:rsidRPr="00734DB2">
        <w:rPr>
          <w:sz w:val="28"/>
          <w:szCs w:val="28"/>
        </w:rPr>
        <w:t>.</w:t>
      </w:r>
      <w:r w:rsidR="00A73AC2">
        <w:rPr>
          <w:sz w:val="28"/>
          <w:szCs w:val="28"/>
        </w:rPr>
        <w:t xml:space="preserve"> </w:t>
      </w:r>
      <w:r w:rsidR="00C730E9">
        <w:rPr>
          <w:sz w:val="28"/>
          <w:szCs w:val="28"/>
        </w:rPr>
        <w:t>T</w:t>
      </w:r>
      <w:r w:rsidRPr="00734DB2">
        <w:rPr>
          <w:sz w:val="28"/>
          <w:szCs w:val="28"/>
        </w:rPr>
        <w:t xml:space="preserve">he </w:t>
      </w:r>
      <w:r w:rsidR="008E2E86">
        <w:rPr>
          <w:sz w:val="28"/>
          <w:szCs w:val="28"/>
        </w:rPr>
        <w:t>d</w:t>
      </w:r>
      <w:r w:rsidRPr="00734DB2">
        <w:rPr>
          <w:sz w:val="28"/>
          <w:szCs w:val="28"/>
        </w:rPr>
        <w:t xml:space="preserve">esignated </w:t>
      </w:r>
      <w:r w:rsidR="008E2E86">
        <w:rPr>
          <w:sz w:val="28"/>
          <w:szCs w:val="28"/>
        </w:rPr>
        <w:t>o</w:t>
      </w:r>
      <w:r w:rsidRPr="00734DB2">
        <w:rPr>
          <w:sz w:val="28"/>
          <w:szCs w:val="28"/>
        </w:rPr>
        <w:t xml:space="preserve">fficer will request a formal notice of vacancy (Form 30) from the </w:t>
      </w:r>
      <w:r w:rsidR="008E2E86">
        <w:rPr>
          <w:sz w:val="28"/>
          <w:szCs w:val="28"/>
        </w:rPr>
        <w:t>b</w:t>
      </w:r>
      <w:r w:rsidRPr="00734DB2">
        <w:rPr>
          <w:sz w:val="28"/>
          <w:szCs w:val="28"/>
        </w:rPr>
        <w:t>ishop.</w:t>
      </w:r>
      <w:r w:rsidR="00A73AC2">
        <w:rPr>
          <w:sz w:val="28"/>
          <w:szCs w:val="28"/>
        </w:rPr>
        <w:t xml:space="preserve"> </w:t>
      </w:r>
      <w:r w:rsidRPr="00734DB2">
        <w:rPr>
          <w:sz w:val="28"/>
          <w:szCs w:val="28"/>
        </w:rPr>
        <w:t xml:space="preserve"> The </w:t>
      </w:r>
      <w:r w:rsidR="00E965A2">
        <w:rPr>
          <w:sz w:val="28"/>
          <w:szCs w:val="28"/>
        </w:rPr>
        <w:t>Mission and Pastoral Secretary</w:t>
      </w:r>
      <w:r w:rsidRPr="00734DB2">
        <w:rPr>
          <w:sz w:val="28"/>
          <w:szCs w:val="28"/>
        </w:rPr>
        <w:t xml:space="preserve"> will then send the formal notice (Form 31) to the PCC </w:t>
      </w:r>
      <w:r w:rsidR="008E2E86">
        <w:rPr>
          <w:sz w:val="28"/>
          <w:szCs w:val="28"/>
        </w:rPr>
        <w:t>s</w:t>
      </w:r>
      <w:r w:rsidRPr="00734DB2">
        <w:rPr>
          <w:sz w:val="28"/>
          <w:szCs w:val="28"/>
        </w:rPr>
        <w:t>ecretary(</w:t>
      </w:r>
      <w:proofErr w:type="spellStart"/>
      <w:r w:rsidRPr="00734DB2">
        <w:rPr>
          <w:sz w:val="28"/>
          <w:szCs w:val="28"/>
        </w:rPr>
        <w:t>ies</w:t>
      </w:r>
      <w:proofErr w:type="spellEnd"/>
      <w:r w:rsidRPr="00734DB2">
        <w:rPr>
          <w:sz w:val="28"/>
          <w:szCs w:val="28"/>
        </w:rPr>
        <w:t xml:space="preserve">) and the </w:t>
      </w:r>
      <w:r w:rsidR="008E2E86">
        <w:rPr>
          <w:sz w:val="28"/>
          <w:szCs w:val="28"/>
        </w:rPr>
        <w:t>p</w:t>
      </w:r>
      <w:r w:rsidRPr="00734DB2">
        <w:rPr>
          <w:sz w:val="28"/>
          <w:szCs w:val="28"/>
        </w:rPr>
        <w:t xml:space="preserve">atron(s). </w:t>
      </w:r>
      <w:r w:rsidR="00A73AC2">
        <w:rPr>
          <w:sz w:val="28"/>
          <w:szCs w:val="28"/>
        </w:rPr>
        <w:t xml:space="preserve"> </w:t>
      </w:r>
      <w:r w:rsidRPr="00734DB2">
        <w:rPr>
          <w:sz w:val="28"/>
          <w:szCs w:val="28"/>
        </w:rPr>
        <w:t>If the benefice is to be suspended for the first time, these notices will not be requested or issued until the suspension is in place.</w:t>
      </w:r>
    </w:p>
    <w:p w14:paraId="701D15AB" w14:textId="77777777" w:rsidR="00A73AC2" w:rsidRPr="00734DB2" w:rsidRDefault="00A73AC2" w:rsidP="005F52C8">
      <w:pPr>
        <w:spacing w:after="0" w:line="240" w:lineRule="auto"/>
        <w:jc w:val="both"/>
        <w:rPr>
          <w:sz w:val="28"/>
          <w:szCs w:val="28"/>
        </w:rPr>
      </w:pPr>
    </w:p>
    <w:p w14:paraId="26D54645" w14:textId="77777777" w:rsidR="00A73AC2" w:rsidRDefault="00A73AC2">
      <w:pPr>
        <w:rPr>
          <w:b/>
          <w:color w:val="142AAC"/>
          <w:sz w:val="28"/>
          <w:szCs w:val="28"/>
        </w:rPr>
      </w:pPr>
      <w:r>
        <w:rPr>
          <w:b/>
          <w:color w:val="142AAC"/>
          <w:sz w:val="28"/>
          <w:szCs w:val="28"/>
        </w:rPr>
        <w:br w:type="page"/>
      </w:r>
    </w:p>
    <w:p w14:paraId="5EF5965D" w14:textId="77777777" w:rsidR="002F71D7" w:rsidRPr="00A73AC2" w:rsidRDefault="002F71D7" w:rsidP="005F52C8">
      <w:pPr>
        <w:spacing w:after="0" w:line="240" w:lineRule="auto"/>
        <w:jc w:val="both"/>
        <w:rPr>
          <w:b/>
          <w:color w:val="142AAC"/>
          <w:sz w:val="28"/>
          <w:szCs w:val="28"/>
        </w:rPr>
      </w:pPr>
      <w:r w:rsidRPr="00A73AC2">
        <w:rPr>
          <w:b/>
          <w:color w:val="142AAC"/>
          <w:sz w:val="28"/>
          <w:szCs w:val="28"/>
        </w:rPr>
        <w:lastRenderedPageBreak/>
        <w:t>The PCC (Section 11) Meeting</w:t>
      </w:r>
    </w:p>
    <w:p w14:paraId="0E964AB3" w14:textId="77777777" w:rsidR="00A73AC2" w:rsidRDefault="00A73AC2" w:rsidP="005F52C8">
      <w:pPr>
        <w:spacing w:after="0" w:line="240" w:lineRule="auto"/>
        <w:jc w:val="both"/>
        <w:rPr>
          <w:sz w:val="28"/>
          <w:szCs w:val="28"/>
        </w:rPr>
      </w:pPr>
    </w:p>
    <w:p w14:paraId="36BC717F" w14:textId="77777777" w:rsidR="002F71D7" w:rsidRDefault="002F71D7" w:rsidP="005F52C8">
      <w:pPr>
        <w:spacing w:after="0" w:line="240" w:lineRule="auto"/>
        <w:jc w:val="both"/>
        <w:rPr>
          <w:sz w:val="28"/>
          <w:szCs w:val="28"/>
        </w:rPr>
      </w:pPr>
      <w:r w:rsidRPr="00734DB2">
        <w:rPr>
          <w:sz w:val="28"/>
          <w:szCs w:val="28"/>
        </w:rPr>
        <w:t xml:space="preserve">Within </w:t>
      </w:r>
      <w:r w:rsidR="00C730E9">
        <w:rPr>
          <w:sz w:val="28"/>
          <w:szCs w:val="28"/>
        </w:rPr>
        <w:t>6 months</w:t>
      </w:r>
      <w:r w:rsidRPr="00734DB2">
        <w:rPr>
          <w:sz w:val="28"/>
          <w:szCs w:val="28"/>
        </w:rPr>
        <w:t xml:space="preserve"> of the </w:t>
      </w:r>
      <w:r w:rsidR="00C730E9">
        <w:rPr>
          <w:sz w:val="28"/>
          <w:szCs w:val="28"/>
        </w:rPr>
        <w:t>vacancy ‘start date’</w:t>
      </w:r>
      <w:r w:rsidRPr="00734DB2">
        <w:rPr>
          <w:sz w:val="28"/>
          <w:szCs w:val="28"/>
        </w:rPr>
        <w:t xml:space="preserve">, the PCC must hold one or more meetings </w:t>
      </w:r>
      <w:r w:rsidRPr="00734DB2">
        <w:rPr>
          <w:i/>
          <w:sz w:val="28"/>
          <w:szCs w:val="28"/>
        </w:rPr>
        <w:t>(under Section 11 of the Measure)</w:t>
      </w:r>
      <w:r w:rsidRPr="00734DB2">
        <w:rPr>
          <w:sz w:val="28"/>
          <w:szCs w:val="28"/>
        </w:rPr>
        <w:t xml:space="preserve"> (f</w:t>
      </w:r>
      <w:r w:rsidR="00E86A2E" w:rsidRPr="00734DB2">
        <w:rPr>
          <w:sz w:val="28"/>
          <w:szCs w:val="28"/>
        </w:rPr>
        <w:t>rom which the outgoing clergy person</w:t>
      </w:r>
      <w:r w:rsidRPr="00734DB2">
        <w:rPr>
          <w:sz w:val="28"/>
          <w:szCs w:val="28"/>
        </w:rPr>
        <w:t xml:space="preserve"> and their spouse, and the </w:t>
      </w:r>
      <w:r w:rsidR="008E2E86">
        <w:rPr>
          <w:sz w:val="28"/>
          <w:szCs w:val="28"/>
        </w:rPr>
        <w:t>p</w:t>
      </w:r>
      <w:r w:rsidRPr="00734DB2">
        <w:rPr>
          <w:sz w:val="28"/>
          <w:szCs w:val="28"/>
        </w:rPr>
        <w:t xml:space="preserve">atron and their representative if any, are excluded) for the purpose </w:t>
      </w:r>
      <w:proofErr w:type="gramStart"/>
      <w:r w:rsidRPr="00734DB2">
        <w:rPr>
          <w:sz w:val="28"/>
          <w:szCs w:val="28"/>
        </w:rPr>
        <w:t>of:</w:t>
      </w:r>
      <w:r w:rsidRPr="00734DB2">
        <w:rPr>
          <w:sz w:val="28"/>
          <w:szCs w:val="28"/>
        </w:rPr>
        <w:noBreakHyphen/>
      </w:r>
      <w:proofErr w:type="gramEnd"/>
    </w:p>
    <w:p w14:paraId="765ADF03" w14:textId="77777777" w:rsidR="00107498" w:rsidRPr="00734DB2" w:rsidRDefault="00107498" w:rsidP="005F52C8">
      <w:pPr>
        <w:spacing w:after="0" w:line="240" w:lineRule="auto"/>
        <w:jc w:val="both"/>
        <w:rPr>
          <w:b/>
          <w:sz w:val="28"/>
          <w:szCs w:val="28"/>
        </w:rPr>
      </w:pPr>
    </w:p>
    <w:p w14:paraId="172A7A0B" w14:textId="77777777" w:rsidR="00107498" w:rsidRPr="00011C08" w:rsidRDefault="002F71D7" w:rsidP="00011C08">
      <w:pPr>
        <w:pStyle w:val="ListParagraph"/>
        <w:numPr>
          <w:ilvl w:val="0"/>
          <w:numId w:val="3"/>
        </w:numPr>
        <w:spacing w:after="0" w:line="240" w:lineRule="auto"/>
        <w:jc w:val="both"/>
        <w:rPr>
          <w:sz w:val="28"/>
          <w:szCs w:val="28"/>
        </w:rPr>
      </w:pPr>
      <w:r w:rsidRPr="00734DB2">
        <w:rPr>
          <w:sz w:val="28"/>
          <w:szCs w:val="28"/>
        </w:rPr>
        <w:t xml:space="preserve">preparing a parish profile – a statement describing the conditions, needs and traditions of the parish. </w:t>
      </w:r>
      <w:r w:rsidR="00107498">
        <w:rPr>
          <w:sz w:val="28"/>
          <w:szCs w:val="28"/>
        </w:rPr>
        <w:t xml:space="preserve"> </w:t>
      </w:r>
      <w:r w:rsidRPr="00734DB2">
        <w:rPr>
          <w:sz w:val="28"/>
          <w:szCs w:val="28"/>
        </w:rPr>
        <w:t xml:space="preserve">Once the parish profile has been agreed, a copy needs to be sent to the </w:t>
      </w:r>
      <w:r w:rsidR="00E965A2">
        <w:rPr>
          <w:sz w:val="28"/>
          <w:szCs w:val="28"/>
        </w:rPr>
        <w:t>Mission and Pastoral Secretary</w:t>
      </w:r>
      <w:r w:rsidRPr="00734DB2">
        <w:rPr>
          <w:sz w:val="28"/>
          <w:szCs w:val="28"/>
        </w:rPr>
        <w:t xml:space="preserve">, the </w:t>
      </w:r>
      <w:r w:rsidR="008E2E86">
        <w:rPr>
          <w:sz w:val="28"/>
          <w:szCs w:val="28"/>
        </w:rPr>
        <w:t>a</w:t>
      </w:r>
      <w:r w:rsidRPr="00734DB2">
        <w:rPr>
          <w:sz w:val="28"/>
          <w:szCs w:val="28"/>
        </w:rPr>
        <w:t xml:space="preserve">rchdeacon, the </w:t>
      </w:r>
      <w:r w:rsidR="008E2E86">
        <w:rPr>
          <w:sz w:val="28"/>
          <w:szCs w:val="28"/>
        </w:rPr>
        <w:t>b</w:t>
      </w:r>
      <w:r w:rsidR="00E86A2E" w:rsidRPr="00734DB2">
        <w:rPr>
          <w:sz w:val="28"/>
          <w:szCs w:val="28"/>
        </w:rPr>
        <w:t xml:space="preserve">ishop and the </w:t>
      </w:r>
      <w:r w:rsidR="008E2E86">
        <w:rPr>
          <w:sz w:val="28"/>
          <w:szCs w:val="28"/>
        </w:rPr>
        <w:t>p</w:t>
      </w:r>
      <w:r w:rsidRPr="00734DB2">
        <w:rPr>
          <w:sz w:val="28"/>
          <w:szCs w:val="28"/>
        </w:rPr>
        <w:t>atron(s)</w:t>
      </w:r>
      <w:r w:rsidR="00107498">
        <w:rPr>
          <w:sz w:val="28"/>
          <w:szCs w:val="28"/>
        </w:rPr>
        <w:t xml:space="preserve">.  The profile can then be used to prepare the parish brochure (see the leaflet – </w:t>
      </w:r>
      <w:r w:rsidR="00107498" w:rsidRPr="00107498">
        <w:rPr>
          <w:i/>
          <w:sz w:val="28"/>
          <w:szCs w:val="28"/>
        </w:rPr>
        <w:t>Writing a Successful Parish Brochure</w:t>
      </w:r>
      <w:r w:rsidR="00107498">
        <w:rPr>
          <w:sz w:val="28"/>
          <w:szCs w:val="28"/>
        </w:rPr>
        <w:t>).</w:t>
      </w:r>
    </w:p>
    <w:p w14:paraId="5398A687" w14:textId="77777777" w:rsidR="00107498" w:rsidRPr="00734DB2" w:rsidRDefault="00107498" w:rsidP="00107498">
      <w:pPr>
        <w:pStyle w:val="ListParagraph"/>
        <w:spacing w:after="0" w:line="240" w:lineRule="auto"/>
        <w:jc w:val="both"/>
        <w:rPr>
          <w:sz w:val="28"/>
          <w:szCs w:val="28"/>
        </w:rPr>
      </w:pPr>
    </w:p>
    <w:p w14:paraId="22395B2B" w14:textId="4282267B" w:rsidR="00E86A2E" w:rsidRDefault="00011C08" w:rsidP="005F52C8">
      <w:pPr>
        <w:pStyle w:val="ListParagraph"/>
        <w:numPr>
          <w:ilvl w:val="0"/>
          <w:numId w:val="3"/>
        </w:numPr>
        <w:spacing w:after="0" w:line="240" w:lineRule="auto"/>
        <w:jc w:val="both"/>
        <w:rPr>
          <w:sz w:val="28"/>
          <w:szCs w:val="28"/>
        </w:rPr>
      </w:pPr>
      <w:r>
        <w:rPr>
          <w:sz w:val="28"/>
          <w:szCs w:val="28"/>
        </w:rPr>
        <w:t xml:space="preserve">appointing 2 </w:t>
      </w:r>
      <w:r w:rsidR="002F71D7" w:rsidRPr="00734DB2">
        <w:rPr>
          <w:sz w:val="28"/>
          <w:szCs w:val="28"/>
        </w:rPr>
        <w:t>lay members</w:t>
      </w:r>
      <w:r w:rsidR="00DD3DF3">
        <w:rPr>
          <w:sz w:val="28"/>
          <w:szCs w:val="28"/>
        </w:rPr>
        <w:t xml:space="preserve"> (see next section if the parish is part of a multi-parish benefice)</w:t>
      </w:r>
      <w:r w:rsidR="002F71D7" w:rsidRPr="00734DB2">
        <w:rPr>
          <w:sz w:val="28"/>
          <w:szCs w:val="28"/>
        </w:rPr>
        <w:t xml:space="preserve"> of the PCC to act as the PCC's representatives in connection with </w:t>
      </w:r>
      <w:r w:rsidR="00E86A2E" w:rsidRPr="00734DB2">
        <w:rPr>
          <w:sz w:val="28"/>
          <w:szCs w:val="28"/>
        </w:rPr>
        <w:t xml:space="preserve">the selection of an incumbent. </w:t>
      </w:r>
      <w:r>
        <w:rPr>
          <w:sz w:val="28"/>
          <w:szCs w:val="28"/>
        </w:rPr>
        <w:t xml:space="preserve"> </w:t>
      </w:r>
      <w:r w:rsidR="00E86A2E" w:rsidRPr="00734DB2">
        <w:rPr>
          <w:sz w:val="28"/>
          <w:szCs w:val="28"/>
        </w:rPr>
        <w:t xml:space="preserve">You may not appoint the outgoing clergy person or their spouse, the </w:t>
      </w:r>
      <w:r w:rsidR="008E2E86">
        <w:rPr>
          <w:sz w:val="28"/>
          <w:szCs w:val="28"/>
        </w:rPr>
        <w:t>p</w:t>
      </w:r>
      <w:r w:rsidR="00E86A2E" w:rsidRPr="00734DB2">
        <w:rPr>
          <w:sz w:val="28"/>
          <w:szCs w:val="28"/>
        </w:rPr>
        <w:t>atron or their representative, any clerk in Holy Orders, deacons or licensed lay workers</w:t>
      </w:r>
      <w:r w:rsidR="002F71D7" w:rsidRPr="00734DB2">
        <w:rPr>
          <w:sz w:val="28"/>
          <w:szCs w:val="28"/>
        </w:rPr>
        <w:t xml:space="preserve">, but </w:t>
      </w:r>
      <w:r w:rsidR="0078756E">
        <w:rPr>
          <w:sz w:val="28"/>
          <w:szCs w:val="28"/>
        </w:rPr>
        <w:t>licensed lay ministers</w:t>
      </w:r>
      <w:r w:rsidR="002F71D7" w:rsidRPr="00734DB2">
        <w:rPr>
          <w:sz w:val="28"/>
          <w:szCs w:val="28"/>
        </w:rPr>
        <w:t xml:space="preserve"> may be appointed. </w:t>
      </w:r>
      <w:r>
        <w:rPr>
          <w:sz w:val="28"/>
          <w:szCs w:val="28"/>
        </w:rPr>
        <w:t xml:space="preserve"> </w:t>
      </w:r>
      <w:r w:rsidR="002F71D7" w:rsidRPr="00734DB2">
        <w:rPr>
          <w:sz w:val="28"/>
          <w:szCs w:val="28"/>
        </w:rPr>
        <w:t>If no representatives are appointed,</w:t>
      </w:r>
      <w:r w:rsidR="00DD3DF3">
        <w:rPr>
          <w:sz w:val="28"/>
          <w:szCs w:val="28"/>
        </w:rPr>
        <w:t xml:space="preserve"> </w:t>
      </w:r>
      <w:r>
        <w:rPr>
          <w:sz w:val="28"/>
          <w:szCs w:val="28"/>
        </w:rPr>
        <w:t>2</w:t>
      </w:r>
      <w:r w:rsidR="00DD3DF3">
        <w:rPr>
          <w:sz w:val="28"/>
          <w:szCs w:val="28"/>
        </w:rPr>
        <w:t xml:space="preserve"> churchwardens will act. </w:t>
      </w:r>
      <w:r w:rsidR="00E86A2E" w:rsidRPr="00734DB2">
        <w:rPr>
          <w:sz w:val="28"/>
          <w:szCs w:val="28"/>
        </w:rPr>
        <w:t xml:space="preserve">The names, </w:t>
      </w:r>
      <w:r w:rsidR="002F71D7" w:rsidRPr="00734DB2">
        <w:rPr>
          <w:sz w:val="28"/>
          <w:szCs w:val="28"/>
        </w:rPr>
        <w:t>addresses</w:t>
      </w:r>
      <w:r w:rsidR="00DD3DF3">
        <w:rPr>
          <w:sz w:val="28"/>
          <w:szCs w:val="28"/>
        </w:rPr>
        <w:t xml:space="preserve">, e </w:t>
      </w:r>
      <w:r w:rsidR="00E86A2E" w:rsidRPr="00734DB2">
        <w:rPr>
          <w:sz w:val="28"/>
          <w:szCs w:val="28"/>
        </w:rPr>
        <w:t>mails and telephone numbers</w:t>
      </w:r>
      <w:r w:rsidR="002F71D7" w:rsidRPr="00734DB2">
        <w:rPr>
          <w:sz w:val="28"/>
          <w:szCs w:val="28"/>
        </w:rPr>
        <w:t xml:space="preserve"> of the representatives </w:t>
      </w:r>
      <w:r w:rsidR="00E86A2E" w:rsidRPr="00734DB2">
        <w:rPr>
          <w:sz w:val="28"/>
          <w:szCs w:val="28"/>
        </w:rPr>
        <w:t>should be entered onto Form 34</w:t>
      </w:r>
      <w:r>
        <w:rPr>
          <w:sz w:val="28"/>
          <w:szCs w:val="28"/>
        </w:rPr>
        <w:t>.</w:t>
      </w:r>
      <w:r w:rsidR="008619D2">
        <w:rPr>
          <w:sz w:val="28"/>
          <w:szCs w:val="28"/>
        </w:rPr>
        <w:t xml:space="preserve"> The Form</w:t>
      </w:r>
      <w:r w:rsidR="00E965A2">
        <w:rPr>
          <w:sz w:val="28"/>
          <w:szCs w:val="28"/>
        </w:rPr>
        <w:t xml:space="preserve"> 34 must be sent to the Mission and Pastoral Secretary</w:t>
      </w:r>
      <w:r w:rsidR="008619D2">
        <w:rPr>
          <w:sz w:val="28"/>
          <w:szCs w:val="28"/>
        </w:rPr>
        <w:t xml:space="preserve"> within 4 weeks of the Section 11 being held.</w:t>
      </w:r>
    </w:p>
    <w:p w14:paraId="0D6B3719" w14:textId="77777777" w:rsidR="00011C08" w:rsidRPr="00E965A2" w:rsidRDefault="00E965A2" w:rsidP="00E965A2">
      <w:pPr>
        <w:pStyle w:val="ListParagraph"/>
        <w:numPr>
          <w:ilvl w:val="1"/>
          <w:numId w:val="3"/>
        </w:numPr>
        <w:spacing w:after="0" w:line="240" w:lineRule="auto"/>
        <w:jc w:val="both"/>
        <w:rPr>
          <w:i/>
          <w:sz w:val="28"/>
          <w:szCs w:val="28"/>
        </w:rPr>
      </w:pPr>
      <w:r w:rsidRPr="00734DB2">
        <w:rPr>
          <w:i/>
          <w:sz w:val="28"/>
          <w:szCs w:val="28"/>
        </w:rPr>
        <w:t xml:space="preserve">as soon as possible after the meeting the PCC </w:t>
      </w:r>
      <w:r>
        <w:rPr>
          <w:i/>
          <w:sz w:val="28"/>
          <w:szCs w:val="28"/>
        </w:rPr>
        <w:t>s</w:t>
      </w:r>
      <w:r w:rsidRPr="00734DB2">
        <w:rPr>
          <w:i/>
          <w:sz w:val="28"/>
          <w:szCs w:val="28"/>
        </w:rPr>
        <w:t>ecretary must return Fo</w:t>
      </w:r>
      <w:r>
        <w:rPr>
          <w:i/>
          <w:sz w:val="28"/>
          <w:szCs w:val="28"/>
        </w:rPr>
        <w:t>rm 34 to the Mission and Pastoral Secretary</w:t>
      </w:r>
      <w:r w:rsidRPr="00734DB2">
        <w:rPr>
          <w:i/>
          <w:sz w:val="28"/>
          <w:szCs w:val="28"/>
        </w:rPr>
        <w:t xml:space="preserve"> who will send a copy to the </w:t>
      </w:r>
      <w:r>
        <w:rPr>
          <w:i/>
          <w:sz w:val="28"/>
          <w:szCs w:val="28"/>
        </w:rPr>
        <w:t>p</w:t>
      </w:r>
      <w:r w:rsidRPr="00734DB2">
        <w:rPr>
          <w:i/>
          <w:sz w:val="28"/>
          <w:szCs w:val="28"/>
        </w:rPr>
        <w:t xml:space="preserve">atron, </w:t>
      </w:r>
      <w:r>
        <w:rPr>
          <w:i/>
          <w:sz w:val="28"/>
          <w:szCs w:val="28"/>
        </w:rPr>
        <w:t>b</w:t>
      </w:r>
      <w:r w:rsidRPr="00734DB2">
        <w:rPr>
          <w:i/>
          <w:sz w:val="28"/>
          <w:szCs w:val="28"/>
        </w:rPr>
        <w:t xml:space="preserve">ishop, </w:t>
      </w:r>
      <w:r>
        <w:rPr>
          <w:i/>
          <w:sz w:val="28"/>
          <w:szCs w:val="28"/>
        </w:rPr>
        <w:t>a</w:t>
      </w:r>
      <w:r w:rsidRPr="00734DB2">
        <w:rPr>
          <w:i/>
          <w:sz w:val="28"/>
          <w:szCs w:val="28"/>
        </w:rPr>
        <w:t xml:space="preserve">rchdeacon, </w:t>
      </w:r>
      <w:r>
        <w:rPr>
          <w:i/>
          <w:sz w:val="28"/>
          <w:szCs w:val="28"/>
        </w:rPr>
        <w:t>r</w:t>
      </w:r>
      <w:r w:rsidRPr="00734DB2">
        <w:rPr>
          <w:i/>
          <w:sz w:val="28"/>
          <w:szCs w:val="28"/>
        </w:rPr>
        <w:t xml:space="preserve">egistrar and </w:t>
      </w:r>
      <w:r>
        <w:rPr>
          <w:i/>
          <w:sz w:val="28"/>
          <w:szCs w:val="28"/>
        </w:rPr>
        <w:t>a</w:t>
      </w:r>
      <w:r w:rsidRPr="00734DB2">
        <w:rPr>
          <w:i/>
          <w:sz w:val="28"/>
          <w:szCs w:val="28"/>
        </w:rPr>
        <w:t xml:space="preserve">rea </w:t>
      </w:r>
      <w:r>
        <w:rPr>
          <w:i/>
          <w:sz w:val="28"/>
          <w:szCs w:val="28"/>
        </w:rPr>
        <w:t>d</w:t>
      </w:r>
      <w:r w:rsidRPr="00734DB2">
        <w:rPr>
          <w:i/>
          <w:sz w:val="28"/>
          <w:szCs w:val="28"/>
        </w:rPr>
        <w:t xml:space="preserve">ean, making sure that </w:t>
      </w:r>
      <w:r w:rsidRPr="00734DB2">
        <w:rPr>
          <w:b/>
          <w:bCs/>
          <w:i/>
          <w:sz w:val="28"/>
          <w:szCs w:val="28"/>
        </w:rPr>
        <w:t>paragraph 3 is amended</w:t>
      </w:r>
      <w:r w:rsidRPr="00734DB2">
        <w:rPr>
          <w:i/>
          <w:sz w:val="28"/>
          <w:szCs w:val="28"/>
        </w:rPr>
        <w:t xml:space="preserve"> to comply with the PCC's requirements</w:t>
      </w:r>
      <w:r w:rsidRPr="00734DB2">
        <w:rPr>
          <w:sz w:val="28"/>
          <w:szCs w:val="28"/>
        </w:rPr>
        <w:t>.</w:t>
      </w:r>
    </w:p>
    <w:p w14:paraId="652D6F94" w14:textId="77777777" w:rsidR="00E86A2E" w:rsidRDefault="002F71D7" w:rsidP="005F52C8">
      <w:pPr>
        <w:pStyle w:val="ListParagraph"/>
        <w:numPr>
          <w:ilvl w:val="0"/>
          <w:numId w:val="3"/>
        </w:numPr>
        <w:spacing w:after="0" w:line="240" w:lineRule="auto"/>
        <w:jc w:val="both"/>
        <w:rPr>
          <w:sz w:val="28"/>
          <w:szCs w:val="28"/>
        </w:rPr>
      </w:pPr>
      <w:r w:rsidRPr="00734DB2">
        <w:rPr>
          <w:sz w:val="28"/>
          <w:szCs w:val="28"/>
        </w:rPr>
        <w:t xml:space="preserve">deciding whether to request the </w:t>
      </w:r>
      <w:r w:rsidR="008E2E86">
        <w:rPr>
          <w:sz w:val="28"/>
          <w:szCs w:val="28"/>
        </w:rPr>
        <w:t>b</w:t>
      </w:r>
      <w:r w:rsidR="00E86A2E" w:rsidRPr="00734DB2">
        <w:rPr>
          <w:sz w:val="28"/>
          <w:szCs w:val="28"/>
        </w:rPr>
        <w:t xml:space="preserve">ishop and/or </w:t>
      </w:r>
      <w:r w:rsidR="008E2E86">
        <w:rPr>
          <w:sz w:val="28"/>
          <w:szCs w:val="28"/>
        </w:rPr>
        <w:t>p</w:t>
      </w:r>
      <w:r w:rsidRPr="00734DB2">
        <w:rPr>
          <w:sz w:val="28"/>
          <w:szCs w:val="28"/>
        </w:rPr>
        <w:t>atron to con</w:t>
      </w:r>
      <w:r w:rsidR="00E86A2E" w:rsidRPr="00734DB2">
        <w:rPr>
          <w:sz w:val="28"/>
          <w:szCs w:val="28"/>
        </w:rPr>
        <w:t>sider advertising the vacancy</w:t>
      </w:r>
      <w:r w:rsidR="00011C08">
        <w:rPr>
          <w:sz w:val="28"/>
          <w:szCs w:val="28"/>
        </w:rPr>
        <w:t>.</w:t>
      </w:r>
    </w:p>
    <w:p w14:paraId="1B1E7522" w14:textId="77777777" w:rsidR="00011C08" w:rsidRPr="00734DB2" w:rsidRDefault="00011C08" w:rsidP="00011C08">
      <w:pPr>
        <w:pStyle w:val="ListParagraph"/>
        <w:spacing w:after="0" w:line="240" w:lineRule="auto"/>
        <w:jc w:val="both"/>
        <w:rPr>
          <w:sz w:val="28"/>
          <w:szCs w:val="28"/>
        </w:rPr>
      </w:pPr>
    </w:p>
    <w:p w14:paraId="7A805032" w14:textId="77777777" w:rsidR="00E86A2E" w:rsidRDefault="00E86A2E" w:rsidP="005F52C8">
      <w:pPr>
        <w:pStyle w:val="ListParagraph"/>
        <w:numPr>
          <w:ilvl w:val="0"/>
          <w:numId w:val="3"/>
        </w:numPr>
        <w:spacing w:after="0" w:line="240" w:lineRule="auto"/>
        <w:jc w:val="both"/>
        <w:rPr>
          <w:sz w:val="28"/>
          <w:szCs w:val="28"/>
        </w:rPr>
      </w:pPr>
      <w:r w:rsidRPr="00734DB2">
        <w:rPr>
          <w:sz w:val="28"/>
          <w:szCs w:val="28"/>
        </w:rPr>
        <w:t>deciding whether to request a joint meeting</w:t>
      </w:r>
      <w:r w:rsidR="003D415B" w:rsidRPr="00734DB2">
        <w:rPr>
          <w:sz w:val="28"/>
          <w:szCs w:val="28"/>
        </w:rPr>
        <w:t xml:space="preserve"> (the Section 12)</w:t>
      </w:r>
      <w:r w:rsidRPr="00734DB2">
        <w:rPr>
          <w:sz w:val="28"/>
          <w:szCs w:val="28"/>
        </w:rPr>
        <w:t xml:space="preserve"> with the </w:t>
      </w:r>
      <w:r w:rsidR="008E2E86">
        <w:rPr>
          <w:sz w:val="28"/>
          <w:szCs w:val="28"/>
        </w:rPr>
        <w:t>p</w:t>
      </w:r>
      <w:r w:rsidRPr="00734DB2">
        <w:rPr>
          <w:sz w:val="28"/>
          <w:szCs w:val="28"/>
        </w:rPr>
        <w:t xml:space="preserve">atron and the </w:t>
      </w:r>
      <w:r w:rsidR="008E2E86">
        <w:rPr>
          <w:sz w:val="28"/>
          <w:szCs w:val="28"/>
        </w:rPr>
        <w:t>b</w:t>
      </w:r>
      <w:r w:rsidRPr="00734DB2">
        <w:rPr>
          <w:sz w:val="28"/>
          <w:szCs w:val="28"/>
        </w:rPr>
        <w:t xml:space="preserve">ishop or their representatives (however in this </w:t>
      </w:r>
      <w:r w:rsidR="008E2E86">
        <w:rPr>
          <w:sz w:val="28"/>
          <w:szCs w:val="28"/>
        </w:rPr>
        <w:t>d</w:t>
      </w:r>
      <w:r w:rsidRPr="00734DB2">
        <w:rPr>
          <w:sz w:val="28"/>
          <w:szCs w:val="28"/>
        </w:rPr>
        <w:t xml:space="preserve">iocese, the </w:t>
      </w:r>
      <w:r w:rsidR="008E2E86">
        <w:rPr>
          <w:sz w:val="28"/>
          <w:szCs w:val="28"/>
        </w:rPr>
        <w:t>b</w:t>
      </w:r>
      <w:r w:rsidRPr="00734DB2">
        <w:rPr>
          <w:sz w:val="28"/>
          <w:szCs w:val="28"/>
        </w:rPr>
        <w:t>ishop recommends that this meeting be held in all vacancies)</w:t>
      </w:r>
      <w:r w:rsidR="00011C08">
        <w:rPr>
          <w:sz w:val="28"/>
          <w:szCs w:val="28"/>
        </w:rPr>
        <w:t>.</w:t>
      </w:r>
    </w:p>
    <w:p w14:paraId="27918CDF" w14:textId="77777777" w:rsidR="00011C08" w:rsidRPr="00734DB2" w:rsidRDefault="00011C08" w:rsidP="00011C08">
      <w:pPr>
        <w:pStyle w:val="ListParagraph"/>
        <w:spacing w:after="0" w:line="240" w:lineRule="auto"/>
        <w:jc w:val="both"/>
        <w:rPr>
          <w:sz w:val="28"/>
          <w:szCs w:val="28"/>
        </w:rPr>
      </w:pPr>
    </w:p>
    <w:p w14:paraId="15D6007C" w14:textId="77777777" w:rsidR="00E86A2E" w:rsidRPr="00734DB2" w:rsidRDefault="00E86A2E" w:rsidP="005F52C8">
      <w:pPr>
        <w:pStyle w:val="ListParagraph"/>
        <w:numPr>
          <w:ilvl w:val="0"/>
          <w:numId w:val="3"/>
        </w:numPr>
        <w:spacing w:after="0" w:line="240" w:lineRule="auto"/>
        <w:jc w:val="both"/>
        <w:rPr>
          <w:sz w:val="28"/>
          <w:szCs w:val="28"/>
        </w:rPr>
      </w:pPr>
      <w:r w:rsidRPr="00734DB2">
        <w:rPr>
          <w:sz w:val="28"/>
          <w:szCs w:val="28"/>
        </w:rPr>
        <w:t xml:space="preserve">deciding whether to request a statement in writing from the </w:t>
      </w:r>
      <w:r w:rsidR="008E2E86">
        <w:rPr>
          <w:sz w:val="28"/>
          <w:szCs w:val="28"/>
        </w:rPr>
        <w:t>b</w:t>
      </w:r>
      <w:r w:rsidRPr="00734DB2">
        <w:rPr>
          <w:sz w:val="28"/>
          <w:szCs w:val="28"/>
        </w:rPr>
        <w:t xml:space="preserve">ishop, describing, in relation to the benefice, the needs of the </w:t>
      </w:r>
      <w:r w:rsidR="008E2E86">
        <w:rPr>
          <w:sz w:val="28"/>
          <w:szCs w:val="28"/>
        </w:rPr>
        <w:t>d</w:t>
      </w:r>
      <w:r w:rsidRPr="00734DB2">
        <w:rPr>
          <w:sz w:val="28"/>
          <w:szCs w:val="28"/>
        </w:rPr>
        <w:t xml:space="preserve">iocese and the wider interests of the </w:t>
      </w:r>
      <w:r w:rsidR="008E2E86">
        <w:rPr>
          <w:sz w:val="28"/>
          <w:szCs w:val="28"/>
        </w:rPr>
        <w:t>c</w:t>
      </w:r>
      <w:r w:rsidRPr="00734DB2">
        <w:rPr>
          <w:sz w:val="28"/>
          <w:szCs w:val="28"/>
        </w:rPr>
        <w:t>hurch.</w:t>
      </w:r>
    </w:p>
    <w:p w14:paraId="4DDD54BC" w14:textId="77777777" w:rsidR="003D415B" w:rsidRPr="00734DB2" w:rsidRDefault="003D415B" w:rsidP="005F52C8">
      <w:pPr>
        <w:pStyle w:val="ListParagraph"/>
        <w:spacing w:after="0" w:line="240" w:lineRule="auto"/>
        <w:ind w:left="1440"/>
        <w:jc w:val="both"/>
        <w:rPr>
          <w:i/>
          <w:sz w:val="28"/>
          <w:szCs w:val="28"/>
        </w:rPr>
      </w:pPr>
    </w:p>
    <w:p w14:paraId="3F089946" w14:textId="77777777" w:rsidR="00011C08" w:rsidRDefault="00011C08">
      <w:pPr>
        <w:rPr>
          <w:b/>
          <w:i/>
          <w:sz w:val="28"/>
          <w:szCs w:val="28"/>
        </w:rPr>
      </w:pPr>
      <w:r>
        <w:rPr>
          <w:b/>
          <w:i/>
          <w:sz w:val="28"/>
          <w:szCs w:val="28"/>
        </w:rPr>
        <w:br w:type="page"/>
      </w:r>
    </w:p>
    <w:p w14:paraId="47ECD843" w14:textId="77777777" w:rsidR="00B0310D" w:rsidRDefault="00011C08" w:rsidP="005F52C8">
      <w:pPr>
        <w:spacing w:after="0" w:line="240" w:lineRule="auto"/>
        <w:jc w:val="both"/>
        <w:rPr>
          <w:sz w:val="28"/>
          <w:szCs w:val="28"/>
        </w:rPr>
      </w:pPr>
      <w:r>
        <w:rPr>
          <w:b/>
          <w:color w:val="142AAC"/>
          <w:sz w:val="28"/>
          <w:szCs w:val="28"/>
        </w:rPr>
        <w:lastRenderedPageBreak/>
        <w:t>Multi</w:t>
      </w:r>
      <w:r>
        <w:rPr>
          <w:b/>
          <w:color w:val="142AAC"/>
          <w:sz w:val="28"/>
          <w:szCs w:val="28"/>
        </w:rPr>
        <w:noBreakHyphen/>
        <w:t>Parish B</w:t>
      </w:r>
      <w:r w:rsidR="00E86A2E" w:rsidRPr="00011C08">
        <w:rPr>
          <w:b/>
          <w:color w:val="142AAC"/>
          <w:sz w:val="28"/>
          <w:szCs w:val="28"/>
        </w:rPr>
        <w:t>enefices</w:t>
      </w:r>
      <w:r w:rsidR="00B0310D">
        <w:rPr>
          <w:sz w:val="28"/>
          <w:szCs w:val="28"/>
        </w:rPr>
        <w:t>:</w:t>
      </w:r>
    </w:p>
    <w:p w14:paraId="64316744" w14:textId="77777777" w:rsidR="00B0310D" w:rsidRDefault="00B0310D" w:rsidP="005F52C8">
      <w:pPr>
        <w:spacing w:after="0" w:line="240" w:lineRule="auto"/>
        <w:jc w:val="both"/>
        <w:rPr>
          <w:sz w:val="28"/>
          <w:szCs w:val="28"/>
        </w:rPr>
      </w:pPr>
    </w:p>
    <w:p w14:paraId="56538F3E" w14:textId="77777777" w:rsidR="00B0310D" w:rsidRDefault="00E86A2E" w:rsidP="005F52C8">
      <w:pPr>
        <w:spacing w:after="0" w:line="240" w:lineRule="auto"/>
        <w:jc w:val="both"/>
        <w:rPr>
          <w:sz w:val="28"/>
          <w:szCs w:val="28"/>
        </w:rPr>
      </w:pPr>
      <w:r w:rsidRPr="00734DB2">
        <w:rPr>
          <w:sz w:val="28"/>
          <w:szCs w:val="28"/>
        </w:rPr>
        <w:t>Th</w:t>
      </w:r>
      <w:r w:rsidR="00BE317C" w:rsidRPr="00734DB2">
        <w:rPr>
          <w:sz w:val="28"/>
          <w:szCs w:val="28"/>
        </w:rPr>
        <w:t>is</w:t>
      </w:r>
      <w:r w:rsidRPr="00734DB2">
        <w:rPr>
          <w:sz w:val="28"/>
          <w:szCs w:val="28"/>
        </w:rPr>
        <w:t xml:space="preserve"> meeting should be</w:t>
      </w:r>
      <w:r w:rsidR="00BE317C" w:rsidRPr="00734DB2">
        <w:rPr>
          <w:sz w:val="28"/>
          <w:szCs w:val="28"/>
        </w:rPr>
        <w:t xml:space="preserve"> a joint meeting of all PCCs. </w:t>
      </w:r>
      <w:r w:rsidR="00011C08">
        <w:rPr>
          <w:sz w:val="28"/>
          <w:szCs w:val="28"/>
        </w:rPr>
        <w:t xml:space="preserve"> </w:t>
      </w:r>
      <w:r w:rsidRPr="00734DB2">
        <w:rPr>
          <w:sz w:val="28"/>
          <w:szCs w:val="28"/>
        </w:rPr>
        <w:t>Each PCC may make a separate statement</w:t>
      </w:r>
      <w:r w:rsidR="00BE317C" w:rsidRPr="00734DB2">
        <w:rPr>
          <w:sz w:val="28"/>
          <w:szCs w:val="28"/>
        </w:rPr>
        <w:t xml:space="preserve"> (parish profile)</w:t>
      </w:r>
      <w:r w:rsidRPr="00734DB2">
        <w:rPr>
          <w:sz w:val="28"/>
          <w:szCs w:val="28"/>
        </w:rPr>
        <w:t xml:space="preserve"> dealing with the parish concerned, or a joint statement</w:t>
      </w:r>
      <w:r w:rsidR="00BE317C" w:rsidRPr="00734DB2">
        <w:rPr>
          <w:sz w:val="28"/>
          <w:szCs w:val="28"/>
        </w:rPr>
        <w:t xml:space="preserve"> (parish profile)</w:t>
      </w:r>
      <w:r w:rsidRPr="00734DB2">
        <w:rPr>
          <w:sz w:val="28"/>
          <w:szCs w:val="28"/>
        </w:rPr>
        <w:t xml:space="preserve"> of all PCCs may be made, but the other decisions of the mee</w:t>
      </w:r>
      <w:r w:rsidR="00BE317C" w:rsidRPr="00734DB2">
        <w:rPr>
          <w:sz w:val="28"/>
          <w:szCs w:val="28"/>
        </w:rPr>
        <w:t xml:space="preserve">ting must be joint decisions. </w:t>
      </w:r>
      <w:r w:rsidR="00011C08">
        <w:rPr>
          <w:sz w:val="28"/>
          <w:szCs w:val="28"/>
        </w:rPr>
        <w:t xml:space="preserve"> </w:t>
      </w:r>
      <w:r w:rsidRPr="00734DB2">
        <w:rPr>
          <w:sz w:val="28"/>
          <w:szCs w:val="28"/>
        </w:rPr>
        <w:t xml:space="preserve">Not less than </w:t>
      </w:r>
      <w:r w:rsidR="00011C08">
        <w:rPr>
          <w:sz w:val="28"/>
          <w:szCs w:val="28"/>
        </w:rPr>
        <w:t>4</w:t>
      </w:r>
      <w:r w:rsidRPr="00734DB2">
        <w:rPr>
          <w:sz w:val="28"/>
          <w:szCs w:val="28"/>
        </w:rPr>
        <w:t xml:space="preserve"> representatives, which will enable each of the Councils to have at least one representative but not more than </w:t>
      </w:r>
      <w:r w:rsidR="00DD3DF3">
        <w:rPr>
          <w:sz w:val="28"/>
          <w:szCs w:val="28"/>
        </w:rPr>
        <w:t>two</w:t>
      </w:r>
      <w:r w:rsidRPr="00734DB2">
        <w:rPr>
          <w:sz w:val="28"/>
          <w:szCs w:val="28"/>
        </w:rPr>
        <w:t>, must be appointed.</w:t>
      </w:r>
      <w:r w:rsidR="00011C08">
        <w:rPr>
          <w:sz w:val="28"/>
          <w:szCs w:val="28"/>
        </w:rPr>
        <w:t xml:space="preserve"> </w:t>
      </w:r>
      <w:r w:rsidRPr="00734DB2">
        <w:rPr>
          <w:sz w:val="28"/>
          <w:szCs w:val="28"/>
        </w:rPr>
        <w:t xml:space="preserve"> If no representatives are appointed, the churchwardens are to appoint not more than</w:t>
      </w:r>
      <w:r w:rsidR="00BE317C" w:rsidRPr="00734DB2">
        <w:rPr>
          <w:sz w:val="28"/>
          <w:szCs w:val="28"/>
        </w:rPr>
        <w:t xml:space="preserve"> </w:t>
      </w:r>
      <w:r w:rsidR="00011C08">
        <w:rPr>
          <w:sz w:val="28"/>
          <w:szCs w:val="28"/>
        </w:rPr>
        <w:t>5</w:t>
      </w:r>
      <w:r w:rsidR="00BE317C" w:rsidRPr="00734DB2">
        <w:rPr>
          <w:sz w:val="28"/>
          <w:szCs w:val="28"/>
        </w:rPr>
        <w:t xml:space="preserve"> of their number to act.</w:t>
      </w:r>
    </w:p>
    <w:p w14:paraId="5EAB1ACF" w14:textId="77777777" w:rsidR="00B0310D" w:rsidRDefault="00B0310D" w:rsidP="005F52C8">
      <w:pPr>
        <w:spacing w:after="0" w:line="240" w:lineRule="auto"/>
        <w:jc w:val="both"/>
        <w:rPr>
          <w:sz w:val="28"/>
          <w:szCs w:val="28"/>
        </w:rPr>
      </w:pPr>
    </w:p>
    <w:p w14:paraId="65305682" w14:textId="670A578B" w:rsidR="00E86A2E" w:rsidRPr="00734DB2" w:rsidRDefault="00E86A2E" w:rsidP="005F52C8">
      <w:pPr>
        <w:spacing w:after="0" w:line="240" w:lineRule="auto"/>
        <w:jc w:val="both"/>
        <w:rPr>
          <w:sz w:val="28"/>
          <w:szCs w:val="28"/>
        </w:rPr>
      </w:pPr>
      <w:r w:rsidRPr="00734DB2">
        <w:rPr>
          <w:sz w:val="28"/>
          <w:szCs w:val="28"/>
        </w:rPr>
        <w:t xml:space="preserve">Where there is a team council or </w:t>
      </w:r>
      <w:r w:rsidR="0062649D">
        <w:rPr>
          <w:sz w:val="28"/>
          <w:szCs w:val="28"/>
        </w:rPr>
        <w:t xml:space="preserve">a </w:t>
      </w:r>
      <w:r w:rsidRPr="00734DB2">
        <w:rPr>
          <w:sz w:val="28"/>
          <w:szCs w:val="28"/>
        </w:rPr>
        <w:t xml:space="preserve">joint </w:t>
      </w:r>
      <w:r w:rsidR="00B64794">
        <w:rPr>
          <w:sz w:val="28"/>
          <w:szCs w:val="28"/>
        </w:rPr>
        <w:t>council</w:t>
      </w:r>
      <w:r w:rsidRPr="00734DB2">
        <w:rPr>
          <w:sz w:val="28"/>
          <w:szCs w:val="28"/>
        </w:rPr>
        <w:t xml:space="preserve"> it will carry out the PCC's functions under the Measure.</w:t>
      </w:r>
    </w:p>
    <w:p w14:paraId="0A7394DE" w14:textId="77777777" w:rsidR="00716A90" w:rsidRPr="00734DB2" w:rsidRDefault="00716A90" w:rsidP="005F52C8">
      <w:pPr>
        <w:spacing w:after="0" w:line="240" w:lineRule="auto"/>
        <w:jc w:val="both"/>
        <w:rPr>
          <w:sz w:val="28"/>
          <w:szCs w:val="28"/>
        </w:rPr>
      </w:pPr>
    </w:p>
    <w:p w14:paraId="0F22C1BF" w14:textId="77777777" w:rsidR="00716A90" w:rsidRDefault="00716A90" w:rsidP="005F52C8">
      <w:pPr>
        <w:spacing w:after="0" w:line="240" w:lineRule="auto"/>
        <w:jc w:val="both"/>
        <w:rPr>
          <w:b/>
          <w:color w:val="142AAC"/>
          <w:sz w:val="28"/>
          <w:szCs w:val="28"/>
        </w:rPr>
      </w:pPr>
      <w:r w:rsidRPr="00011C08">
        <w:rPr>
          <w:b/>
          <w:color w:val="142AAC"/>
          <w:sz w:val="28"/>
          <w:szCs w:val="28"/>
        </w:rPr>
        <w:t>The Joint (Section 12) Meet</w:t>
      </w:r>
      <w:r w:rsidRPr="008B467F">
        <w:rPr>
          <w:b/>
          <w:color w:val="142AAC"/>
          <w:sz w:val="28"/>
          <w:szCs w:val="28"/>
        </w:rPr>
        <w:t>i</w:t>
      </w:r>
      <w:r w:rsidRPr="00011C08">
        <w:rPr>
          <w:b/>
          <w:color w:val="142AAC"/>
          <w:sz w:val="28"/>
          <w:szCs w:val="28"/>
        </w:rPr>
        <w:t>ng</w:t>
      </w:r>
    </w:p>
    <w:p w14:paraId="436F7F99" w14:textId="77777777" w:rsidR="00011C08" w:rsidRPr="00011C08" w:rsidRDefault="00011C08" w:rsidP="005F52C8">
      <w:pPr>
        <w:spacing w:after="0" w:line="240" w:lineRule="auto"/>
        <w:jc w:val="both"/>
        <w:rPr>
          <w:b/>
          <w:color w:val="142AAC"/>
          <w:sz w:val="28"/>
          <w:szCs w:val="28"/>
        </w:rPr>
      </w:pPr>
    </w:p>
    <w:p w14:paraId="277EE7CD" w14:textId="77777777" w:rsidR="00716A90" w:rsidRDefault="00716A90" w:rsidP="005F52C8">
      <w:pPr>
        <w:spacing w:after="0" w:line="240" w:lineRule="auto"/>
        <w:jc w:val="both"/>
        <w:rPr>
          <w:b/>
          <w:bCs/>
          <w:iCs/>
          <w:sz w:val="28"/>
          <w:szCs w:val="28"/>
        </w:rPr>
      </w:pPr>
      <w:r w:rsidRPr="00734DB2">
        <w:rPr>
          <w:sz w:val="28"/>
          <w:szCs w:val="28"/>
        </w:rPr>
        <w:t>In this diocese, it has been decided that a Section 12 meeting will normally be arranged in every case for an exchange of views between the PCC(s)</w:t>
      </w:r>
      <w:r w:rsidR="008E2E86">
        <w:rPr>
          <w:sz w:val="28"/>
          <w:szCs w:val="28"/>
        </w:rPr>
        <w:t>,</w:t>
      </w:r>
      <w:r w:rsidRPr="00734DB2">
        <w:rPr>
          <w:sz w:val="28"/>
          <w:szCs w:val="28"/>
        </w:rPr>
        <w:t xml:space="preserve"> the </w:t>
      </w:r>
      <w:r w:rsidR="008E2E86">
        <w:rPr>
          <w:sz w:val="28"/>
          <w:szCs w:val="28"/>
        </w:rPr>
        <w:t>a</w:t>
      </w:r>
      <w:r w:rsidR="003D415B" w:rsidRPr="00734DB2">
        <w:rPr>
          <w:sz w:val="28"/>
          <w:szCs w:val="28"/>
        </w:rPr>
        <w:t xml:space="preserve">rea </w:t>
      </w:r>
      <w:r w:rsidR="008E2E86">
        <w:rPr>
          <w:sz w:val="28"/>
          <w:szCs w:val="28"/>
        </w:rPr>
        <w:t>b</w:t>
      </w:r>
      <w:r w:rsidRPr="00734DB2">
        <w:rPr>
          <w:sz w:val="28"/>
          <w:szCs w:val="28"/>
        </w:rPr>
        <w:t xml:space="preserve">ishop and the </w:t>
      </w:r>
      <w:r w:rsidR="008E2E86">
        <w:rPr>
          <w:sz w:val="28"/>
          <w:szCs w:val="28"/>
        </w:rPr>
        <w:t>p</w:t>
      </w:r>
      <w:r w:rsidRPr="00734DB2">
        <w:rPr>
          <w:sz w:val="28"/>
          <w:szCs w:val="28"/>
        </w:rPr>
        <w:t>atron(s), on</w:t>
      </w:r>
      <w:r w:rsidRPr="00734DB2">
        <w:rPr>
          <w:rFonts w:ascii="Calibri" w:eastAsia="Times New Roman" w:hAnsi="Calibri" w:cs="Shruti"/>
          <w:iCs/>
          <w:color w:val="000000"/>
          <w:sz w:val="28"/>
          <w:szCs w:val="28"/>
          <w:lang w:eastAsia="en-GB"/>
        </w:rPr>
        <w:t xml:space="preserve"> </w:t>
      </w:r>
      <w:r w:rsidRPr="00734DB2">
        <w:rPr>
          <w:iCs/>
          <w:sz w:val="28"/>
          <w:szCs w:val="28"/>
        </w:rPr>
        <w:t xml:space="preserve">the PCC statement (parish profile) </w:t>
      </w:r>
      <w:r w:rsidR="003D415B" w:rsidRPr="00734DB2">
        <w:rPr>
          <w:iCs/>
          <w:sz w:val="28"/>
          <w:szCs w:val="28"/>
        </w:rPr>
        <w:t xml:space="preserve">(which has been agreed by the whole PCC) </w:t>
      </w:r>
      <w:r w:rsidRPr="00734DB2">
        <w:rPr>
          <w:iCs/>
          <w:sz w:val="28"/>
          <w:szCs w:val="28"/>
        </w:rPr>
        <w:t xml:space="preserve">and the </w:t>
      </w:r>
      <w:r w:rsidR="008E2E86">
        <w:rPr>
          <w:iCs/>
          <w:sz w:val="28"/>
          <w:szCs w:val="28"/>
        </w:rPr>
        <w:t>b</w:t>
      </w:r>
      <w:r w:rsidRPr="00734DB2">
        <w:rPr>
          <w:iCs/>
          <w:sz w:val="28"/>
          <w:szCs w:val="28"/>
        </w:rPr>
        <w:t>ishop's statement or, if no written statement has been requested, an oral</w:t>
      </w:r>
      <w:r w:rsidR="00DD3DF3">
        <w:rPr>
          <w:iCs/>
          <w:sz w:val="28"/>
          <w:szCs w:val="28"/>
        </w:rPr>
        <w:t xml:space="preserve"> statement on the same matters. </w:t>
      </w:r>
      <w:r w:rsidRPr="00734DB2">
        <w:rPr>
          <w:iCs/>
          <w:sz w:val="28"/>
          <w:szCs w:val="28"/>
        </w:rPr>
        <w:t xml:space="preserve">The </w:t>
      </w:r>
      <w:r w:rsidR="008E2E86">
        <w:rPr>
          <w:iCs/>
          <w:sz w:val="28"/>
          <w:szCs w:val="28"/>
        </w:rPr>
        <w:t>p</w:t>
      </w:r>
      <w:r w:rsidRPr="00734DB2">
        <w:rPr>
          <w:iCs/>
          <w:sz w:val="28"/>
          <w:szCs w:val="28"/>
        </w:rPr>
        <w:t xml:space="preserve">atron may send a representative to the meeting </w:t>
      </w:r>
      <w:r w:rsidR="003D415B" w:rsidRPr="00734DB2">
        <w:rPr>
          <w:iCs/>
          <w:sz w:val="28"/>
          <w:szCs w:val="28"/>
        </w:rPr>
        <w:t>if s/he is unable to attend</w:t>
      </w:r>
      <w:r w:rsidR="003D415B" w:rsidRPr="00734DB2">
        <w:rPr>
          <w:b/>
          <w:bCs/>
          <w:iCs/>
          <w:sz w:val="28"/>
          <w:szCs w:val="28"/>
        </w:rPr>
        <w:t>.</w:t>
      </w:r>
    </w:p>
    <w:p w14:paraId="4A8F676F" w14:textId="77777777" w:rsidR="00011C08" w:rsidRPr="00734DB2" w:rsidRDefault="00011C08" w:rsidP="005F52C8">
      <w:pPr>
        <w:spacing w:after="0" w:line="240" w:lineRule="auto"/>
        <w:jc w:val="both"/>
        <w:rPr>
          <w:b/>
          <w:bCs/>
          <w:iCs/>
          <w:sz w:val="28"/>
          <w:szCs w:val="28"/>
        </w:rPr>
      </w:pPr>
    </w:p>
    <w:p w14:paraId="7A7FDD7F" w14:textId="77777777" w:rsidR="00716A90" w:rsidRDefault="00716A90" w:rsidP="005F52C8">
      <w:pPr>
        <w:spacing w:after="0" w:line="240" w:lineRule="auto"/>
        <w:jc w:val="both"/>
        <w:rPr>
          <w:bCs/>
          <w:iCs/>
          <w:sz w:val="28"/>
          <w:szCs w:val="28"/>
        </w:rPr>
      </w:pPr>
      <w:r w:rsidRPr="00734DB2">
        <w:rPr>
          <w:iCs/>
          <w:sz w:val="28"/>
          <w:szCs w:val="28"/>
        </w:rPr>
        <w:t xml:space="preserve">The Section 12 meeting must be held within </w:t>
      </w:r>
      <w:r w:rsidR="00011C08">
        <w:rPr>
          <w:iCs/>
          <w:sz w:val="28"/>
          <w:szCs w:val="28"/>
        </w:rPr>
        <w:t>6</w:t>
      </w:r>
      <w:r w:rsidRPr="00734DB2">
        <w:rPr>
          <w:iCs/>
          <w:sz w:val="28"/>
          <w:szCs w:val="28"/>
        </w:rPr>
        <w:t xml:space="preserve"> </w:t>
      </w:r>
      <w:r w:rsidR="00DD3DF3">
        <w:rPr>
          <w:iCs/>
          <w:sz w:val="28"/>
          <w:szCs w:val="28"/>
        </w:rPr>
        <w:t>months of the vacancy ‘start date’ and after the Section 11 meeting</w:t>
      </w:r>
      <w:r w:rsidRPr="00734DB2">
        <w:rPr>
          <w:iCs/>
          <w:sz w:val="28"/>
          <w:szCs w:val="28"/>
        </w:rPr>
        <w:t xml:space="preserve">. It should be convened by </w:t>
      </w:r>
      <w:r w:rsidR="00DD3DF3">
        <w:rPr>
          <w:iCs/>
          <w:sz w:val="28"/>
          <w:szCs w:val="28"/>
        </w:rPr>
        <w:t>a/</w:t>
      </w:r>
      <w:r w:rsidRPr="00734DB2">
        <w:rPr>
          <w:iCs/>
          <w:sz w:val="28"/>
          <w:szCs w:val="28"/>
        </w:rPr>
        <w:t xml:space="preserve">the PCC secretary and treated as a normal PCC meeting. Notice of the meeting, along with the agenda (see Appendix 2) should be sent to all PCC members giving 14 days’ notice. </w:t>
      </w:r>
      <w:r w:rsidR="00011C08">
        <w:rPr>
          <w:iCs/>
          <w:sz w:val="28"/>
          <w:szCs w:val="28"/>
        </w:rPr>
        <w:t xml:space="preserve"> </w:t>
      </w:r>
      <w:r w:rsidRPr="00734DB2">
        <w:rPr>
          <w:bCs/>
          <w:iCs/>
          <w:sz w:val="28"/>
          <w:szCs w:val="28"/>
        </w:rPr>
        <w:t>At least</w:t>
      </w:r>
      <w:r w:rsidRPr="00734DB2">
        <w:rPr>
          <w:b/>
          <w:bCs/>
          <w:iCs/>
          <w:sz w:val="28"/>
          <w:szCs w:val="28"/>
        </w:rPr>
        <w:t xml:space="preserve"> </w:t>
      </w:r>
      <w:r w:rsidRPr="00734DB2">
        <w:rPr>
          <w:bCs/>
          <w:iCs/>
          <w:sz w:val="28"/>
          <w:szCs w:val="28"/>
        </w:rPr>
        <w:t>one third of the members of the PCC(s) must attend</w:t>
      </w:r>
      <w:r w:rsidRPr="00734DB2">
        <w:rPr>
          <w:iCs/>
          <w:sz w:val="28"/>
          <w:szCs w:val="28"/>
        </w:rPr>
        <w:t xml:space="preserve"> (the outgoing clergy person and their spouse are again excluded).  </w:t>
      </w:r>
      <w:r w:rsidR="008E2E86">
        <w:rPr>
          <w:bCs/>
          <w:iCs/>
          <w:sz w:val="28"/>
          <w:szCs w:val="28"/>
        </w:rPr>
        <w:t>The a</w:t>
      </w:r>
      <w:r w:rsidRPr="00734DB2">
        <w:rPr>
          <w:bCs/>
          <w:iCs/>
          <w:sz w:val="28"/>
          <w:szCs w:val="28"/>
        </w:rPr>
        <w:t xml:space="preserve">rea </w:t>
      </w:r>
      <w:r w:rsidR="008E2E86">
        <w:rPr>
          <w:bCs/>
          <w:iCs/>
          <w:sz w:val="28"/>
          <w:szCs w:val="28"/>
        </w:rPr>
        <w:t>d</w:t>
      </w:r>
      <w:r w:rsidRPr="00734DB2">
        <w:rPr>
          <w:bCs/>
          <w:iCs/>
          <w:sz w:val="28"/>
          <w:szCs w:val="28"/>
        </w:rPr>
        <w:t xml:space="preserve">ean and the </w:t>
      </w:r>
      <w:r w:rsidR="008E2E86">
        <w:rPr>
          <w:bCs/>
          <w:iCs/>
          <w:sz w:val="28"/>
          <w:szCs w:val="28"/>
        </w:rPr>
        <w:t>l</w:t>
      </w:r>
      <w:r w:rsidRPr="00734DB2">
        <w:rPr>
          <w:bCs/>
          <w:iCs/>
          <w:sz w:val="28"/>
          <w:szCs w:val="28"/>
        </w:rPr>
        <w:t xml:space="preserve">ay </w:t>
      </w:r>
      <w:r w:rsidR="008E2E86">
        <w:rPr>
          <w:bCs/>
          <w:iCs/>
          <w:sz w:val="28"/>
          <w:szCs w:val="28"/>
        </w:rPr>
        <w:t>c</w:t>
      </w:r>
      <w:r w:rsidR="00DD3DF3">
        <w:rPr>
          <w:bCs/>
          <w:iCs/>
          <w:sz w:val="28"/>
          <w:szCs w:val="28"/>
        </w:rPr>
        <w:t>hair</w:t>
      </w:r>
      <w:r w:rsidRPr="00734DB2">
        <w:rPr>
          <w:bCs/>
          <w:iCs/>
          <w:sz w:val="28"/>
          <w:szCs w:val="28"/>
        </w:rPr>
        <w:t xml:space="preserve"> of the Deanery Synod must be invited to attend the Section 12 meeting.</w:t>
      </w:r>
    </w:p>
    <w:p w14:paraId="1661389E" w14:textId="77777777" w:rsidR="00011C08" w:rsidRPr="00734DB2" w:rsidRDefault="00011C08" w:rsidP="005F52C8">
      <w:pPr>
        <w:spacing w:after="0" w:line="240" w:lineRule="auto"/>
        <w:jc w:val="both"/>
        <w:rPr>
          <w:iCs/>
          <w:sz w:val="28"/>
          <w:szCs w:val="28"/>
        </w:rPr>
      </w:pPr>
    </w:p>
    <w:p w14:paraId="2AC5B308" w14:textId="77777777" w:rsidR="000625F5" w:rsidRPr="00734DB2" w:rsidRDefault="00716A90" w:rsidP="005F52C8">
      <w:pPr>
        <w:spacing w:after="0" w:line="240" w:lineRule="auto"/>
        <w:jc w:val="both"/>
        <w:rPr>
          <w:sz w:val="28"/>
          <w:szCs w:val="28"/>
        </w:rPr>
      </w:pPr>
      <w:r w:rsidRPr="00734DB2">
        <w:rPr>
          <w:sz w:val="28"/>
          <w:szCs w:val="28"/>
        </w:rPr>
        <w:t xml:space="preserve">Once the Section 12 meeting has been requested, </w:t>
      </w:r>
      <w:r w:rsidR="008E2E86">
        <w:rPr>
          <w:sz w:val="28"/>
          <w:szCs w:val="28"/>
        </w:rPr>
        <w:t>the p</w:t>
      </w:r>
      <w:r w:rsidRPr="00734DB2">
        <w:rPr>
          <w:sz w:val="28"/>
          <w:szCs w:val="28"/>
        </w:rPr>
        <w:t>atron may not make an offer of the benefice to a priest until the meeting has been held.</w:t>
      </w:r>
      <w:r w:rsidR="000625F5" w:rsidRPr="00734DB2">
        <w:rPr>
          <w:sz w:val="28"/>
          <w:szCs w:val="28"/>
        </w:rPr>
        <w:t xml:space="preserve"> </w:t>
      </w:r>
      <w:r w:rsidR="00011C08">
        <w:rPr>
          <w:sz w:val="28"/>
          <w:szCs w:val="28"/>
        </w:rPr>
        <w:t xml:space="preserve"> </w:t>
      </w:r>
      <w:r w:rsidR="000625F5" w:rsidRPr="00734DB2">
        <w:rPr>
          <w:rFonts w:ascii="Calibri" w:eastAsia="Times New Roman" w:hAnsi="Calibri" w:cs="Shruti"/>
          <w:color w:val="000000"/>
          <w:sz w:val="28"/>
          <w:szCs w:val="28"/>
          <w:lang w:eastAsia="en-GB"/>
        </w:rPr>
        <w:t xml:space="preserve">If </w:t>
      </w:r>
      <w:r w:rsidR="00235E69">
        <w:rPr>
          <w:rFonts w:ascii="Calibri" w:eastAsia="Times New Roman" w:hAnsi="Calibri" w:cs="Shruti"/>
          <w:color w:val="000000"/>
          <w:sz w:val="28"/>
          <w:szCs w:val="28"/>
          <w:lang w:eastAsia="en-GB"/>
        </w:rPr>
        <w:t>a/</w:t>
      </w:r>
      <w:r w:rsidR="000625F5" w:rsidRPr="00734DB2">
        <w:rPr>
          <w:sz w:val="28"/>
          <w:szCs w:val="28"/>
        </w:rPr>
        <w:t xml:space="preserve">the PCC </w:t>
      </w:r>
      <w:r w:rsidR="008E2E86">
        <w:rPr>
          <w:sz w:val="28"/>
          <w:szCs w:val="28"/>
        </w:rPr>
        <w:t>s</w:t>
      </w:r>
      <w:r w:rsidR="000625F5" w:rsidRPr="00734DB2">
        <w:rPr>
          <w:sz w:val="28"/>
          <w:szCs w:val="28"/>
        </w:rPr>
        <w:t>ecretary fails to convene the Section 12 meeting, the PCC representatives lose their right to veto any choice of clergy person.</w:t>
      </w:r>
    </w:p>
    <w:p w14:paraId="7D720521" w14:textId="77777777" w:rsidR="00716A90" w:rsidRPr="00734DB2" w:rsidRDefault="00716A90" w:rsidP="005F52C8">
      <w:pPr>
        <w:spacing w:after="0" w:line="240" w:lineRule="auto"/>
        <w:jc w:val="both"/>
        <w:rPr>
          <w:sz w:val="28"/>
          <w:szCs w:val="28"/>
        </w:rPr>
      </w:pPr>
    </w:p>
    <w:p w14:paraId="1A3BD148" w14:textId="77777777" w:rsidR="000625F5" w:rsidRPr="00CB1B3E" w:rsidRDefault="000625F5" w:rsidP="005F52C8">
      <w:pPr>
        <w:spacing w:after="0" w:line="240" w:lineRule="auto"/>
        <w:jc w:val="both"/>
        <w:rPr>
          <w:b/>
          <w:sz w:val="28"/>
          <w:szCs w:val="28"/>
        </w:rPr>
      </w:pPr>
      <w:r w:rsidRPr="008B467F">
        <w:rPr>
          <w:b/>
          <w:color w:val="142AAC"/>
          <w:sz w:val="28"/>
          <w:szCs w:val="28"/>
        </w:rPr>
        <w:t xml:space="preserve">Selection of </w:t>
      </w:r>
      <w:r w:rsidR="00011C08" w:rsidRPr="008B467F">
        <w:rPr>
          <w:b/>
          <w:color w:val="142AAC"/>
          <w:sz w:val="28"/>
          <w:szCs w:val="28"/>
        </w:rPr>
        <w:t>N</w:t>
      </w:r>
      <w:r w:rsidRPr="008B467F">
        <w:rPr>
          <w:b/>
          <w:color w:val="142AAC"/>
          <w:sz w:val="28"/>
          <w:szCs w:val="28"/>
        </w:rPr>
        <w:t xml:space="preserve">ew </w:t>
      </w:r>
      <w:r w:rsidR="00011C08" w:rsidRPr="008B467F">
        <w:rPr>
          <w:b/>
          <w:color w:val="142AAC"/>
          <w:sz w:val="28"/>
          <w:szCs w:val="28"/>
        </w:rPr>
        <w:t>P</w:t>
      </w:r>
      <w:r w:rsidRPr="008B467F">
        <w:rPr>
          <w:b/>
          <w:color w:val="142AAC"/>
          <w:sz w:val="28"/>
          <w:szCs w:val="28"/>
        </w:rPr>
        <w:t>riest</w:t>
      </w:r>
    </w:p>
    <w:p w14:paraId="03D8683D" w14:textId="77777777" w:rsidR="00011C08" w:rsidRPr="00734DB2" w:rsidRDefault="00011C08" w:rsidP="005F52C8">
      <w:pPr>
        <w:spacing w:after="0" w:line="240" w:lineRule="auto"/>
        <w:jc w:val="both"/>
        <w:rPr>
          <w:b/>
          <w:sz w:val="28"/>
          <w:szCs w:val="28"/>
        </w:rPr>
      </w:pPr>
    </w:p>
    <w:p w14:paraId="20239EAA" w14:textId="77777777" w:rsidR="000625F5" w:rsidRDefault="000625F5" w:rsidP="005F52C8">
      <w:pPr>
        <w:spacing w:after="0" w:line="240" w:lineRule="auto"/>
        <w:jc w:val="both"/>
        <w:rPr>
          <w:sz w:val="28"/>
          <w:szCs w:val="28"/>
        </w:rPr>
      </w:pPr>
      <w:r w:rsidRPr="00734DB2">
        <w:rPr>
          <w:sz w:val="28"/>
          <w:szCs w:val="28"/>
        </w:rPr>
        <w:t xml:space="preserve">The post will normally be advertised </w:t>
      </w:r>
      <w:r w:rsidR="00D174B5">
        <w:rPr>
          <w:sz w:val="28"/>
          <w:szCs w:val="28"/>
        </w:rPr>
        <w:t>on the Pathways website</w:t>
      </w:r>
      <w:r w:rsidRPr="00734DB2">
        <w:rPr>
          <w:sz w:val="28"/>
          <w:szCs w:val="28"/>
        </w:rPr>
        <w:t xml:space="preserve"> and on the diocesan website. </w:t>
      </w:r>
      <w:r w:rsidR="00011C08">
        <w:rPr>
          <w:sz w:val="28"/>
          <w:szCs w:val="28"/>
        </w:rPr>
        <w:t xml:space="preserve"> </w:t>
      </w:r>
      <w:r w:rsidRPr="00734DB2">
        <w:rPr>
          <w:sz w:val="28"/>
          <w:szCs w:val="28"/>
        </w:rPr>
        <w:t>In some circumstances, the post may not be advertised because</w:t>
      </w:r>
      <w:r w:rsidR="00D003B4" w:rsidRPr="00734DB2">
        <w:rPr>
          <w:sz w:val="28"/>
          <w:szCs w:val="28"/>
        </w:rPr>
        <w:t xml:space="preserve"> the </w:t>
      </w:r>
      <w:r w:rsidR="008E2E86">
        <w:rPr>
          <w:sz w:val="28"/>
          <w:szCs w:val="28"/>
        </w:rPr>
        <w:t>p</w:t>
      </w:r>
      <w:r w:rsidR="00D003B4" w:rsidRPr="00734DB2">
        <w:rPr>
          <w:sz w:val="28"/>
          <w:szCs w:val="28"/>
        </w:rPr>
        <w:t>atron has a preferred</w:t>
      </w:r>
      <w:r w:rsidRPr="00734DB2">
        <w:rPr>
          <w:sz w:val="28"/>
          <w:szCs w:val="28"/>
        </w:rPr>
        <w:t xml:space="preserve"> candidate in mind. In suspended benefices, the </w:t>
      </w:r>
      <w:r w:rsidR="008E2E86">
        <w:rPr>
          <w:sz w:val="28"/>
          <w:szCs w:val="28"/>
        </w:rPr>
        <w:t>b</w:t>
      </w:r>
      <w:r w:rsidRPr="00734DB2">
        <w:rPr>
          <w:sz w:val="28"/>
          <w:szCs w:val="28"/>
        </w:rPr>
        <w:t>ishop may recommend a candidate.</w:t>
      </w:r>
    </w:p>
    <w:p w14:paraId="118AA392" w14:textId="77777777" w:rsidR="00D174B5" w:rsidRPr="00734DB2" w:rsidRDefault="00D174B5" w:rsidP="005F52C8">
      <w:pPr>
        <w:spacing w:after="0" w:line="240" w:lineRule="auto"/>
        <w:jc w:val="both"/>
        <w:rPr>
          <w:sz w:val="28"/>
          <w:szCs w:val="28"/>
        </w:rPr>
      </w:pPr>
    </w:p>
    <w:p w14:paraId="0EB1DA47" w14:textId="77777777" w:rsidR="00727373" w:rsidRDefault="00727373" w:rsidP="005F52C8">
      <w:pPr>
        <w:spacing w:after="0" w:line="240" w:lineRule="auto"/>
        <w:jc w:val="both"/>
        <w:rPr>
          <w:sz w:val="28"/>
          <w:szCs w:val="28"/>
        </w:rPr>
      </w:pPr>
      <w:r w:rsidRPr="00734DB2">
        <w:rPr>
          <w:sz w:val="28"/>
          <w:szCs w:val="28"/>
        </w:rPr>
        <w:t>In the case of open advertisement, a shortlist of candidates for interview will b</w:t>
      </w:r>
      <w:r w:rsidR="003D415B" w:rsidRPr="00734DB2">
        <w:rPr>
          <w:sz w:val="28"/>
          <w:szCs w:val="28"/>
        </w:rPr>
        <w:t>e drawn up (usually by the interview panel</w:t>
      </w:r>
      <w:r w:rsidR="00011C08">
        <w:rPr>
          <w:sz w:val="28"/>
          <w:szCs w:val="28"/>
        </w:rPr>
        <w:t xml:space="preserve">).  </w:t>
      </w:r>
      <w:r w:rsidRPr="00734DB2">
        <w:rPr>
          <w:sz w:val="28"/>
          <w:szCs w:val="28"/>
        </w:rPr>
        <w:t xml:space="preserve">The interview panel should consist of the </w:t>
      </w:r>
      <w:r w:rsidR="008E2E86">
        <w:rPr>
          <w:sz w:val="28"/>
          <w:szCs w:val="28"/>
        </w:rPr>
        <w:t>a</w:t>
      </w:r>
      <w:r w:rsidRPr="00734DB2">
        <w:rPr>
          <w:sz w:val="28"/>
          <w:szCs w:val="28"/>
        </w:rPr>
        <w:t xml:space="preserve">rea </w:t>
      </w:r>
      <w:r w:rsidR="008E2E86">
        <w:rPr>
          <w:sz w:val="28"/>
          <w:szCs w:val="28"/>
        </w:rPr>
        <w:t>b</w:t>
      </w:r>
      <w:r w:rsidRPr="00734DB2">
        <w:rPr>
          <w:sz w:val="28"/>
          <w:szCs w:val="28"/>
        </w:rPr>
        <w:t xml:space="preserve">ishop, the </w:t>
      </w:r>
      <w:r w:rsidR="008E2E86">
        <w:rPr>
          <w:sz w:val="28"/>
          <w:szCs w:val="28"/>
        </w:rPr>
        <w:t>a</w:t>
      </w:r>
      <w:r w:rsidRPr="00734DB2">
        <w:rPr>
          <w:sz w:val="28"/>
          <w:szCs w:val="28"/>
        </w:rPr>
        <w:t xml:space="preserve">rchdeacon, the </w:t>
      </w:r>
      <w:r w:rsidR="008E2E86">
        <w:rPr>
          <w:sz w:val="28"/>
          <w:szCs w:val="28"/>
        </w:rPr>
        <w:t>p</w:t>
      </w:r>
      <w:r w:rsidRPr="00734DB2">
        <w:rPr>
          <w:sz w:val="28"/>
          <w:szCs w:val="28"/>
        </w:rPr>
        <w:t>atron(s)</w:t>
      </w:r>
      <w:r w:rsidR="00DD3DF3">
        <w:rPr>
          <w:sz w:val="28"/>
          <w:szCs w:val="28"/>
        </w:rPr>
        <w:t xml:space="preserve"> (or</w:t>
      </w:r>
      <w:r w:rsidR="003D415B" w:rsidRPr="00734DB2">
        <w:rPr>
          <w:sz w:val="28"/>
          <w:szCs w:val="28"/>
        </w:rPr>
        <w:t xml:space="preserve"> their representative)</w:t>
      </w:r>
      <w:r w:rsidRPr="00734DB2">
        <w:rPr>
          <w:sz w:val="28"/>
          <w:szCs w:val="28"/>
        </w:rPr>
        <w:t xml:space="preserve"> and the </w:t>
      </w:r>
      <w:r w:rsidR="008E2E86">
        <w:rPr>
          <w:sz w:val="28"/>
          <w:szCs w:val="28"/>
        </w:rPr>
        <w:t>p</w:t>
      </w:r>
      <w:r w:rsidRPr="00734DB2">
        <w:rPr>
          <w:sz w:val="28"/>
          <w:szCs w:val="28"/>
        </w:rPr>
        <w:t xml:space="preserve">arish </w:t>
      </w:r>
      <w:r w:rsidR="008E2E86">
        <w:rPr>
          <w:sz w:val="28"/>
          <w:szCs w:val="28"/>
        </w:rPr>
        <w:t>r</w:t>
      </w:r>
      <w:r w:rsidRPr="00734DB2">
        <w:rPr>
          <w:sz w:val="28"/>
          <w:szCs w:val="28"/>
        </w:rPr>
        <w:t>epresentatives.</w:t>
      </w:r>
      <w:r w:rsidR="00011C08">
        <w:rPr>
          <w:sz w:val="28"/>
          <w:szCs w:val="28"/>
        </w:rPr>
        <w:t xml:space="preserve"> </w:t>
      </w:r>
      <w:r w:rsidRPr="00734DB2">
        <w:rPr>
          <w:sz w:val="28"/>
          <w:szCs w:val="28"/>
        </w:rPr>
        <w:t xml:space="preserve"> The interview process should be kept </w:t>
      </w:r>
      <w:r w:rsidR="003D415B" w:rsidRPr="00734DB2">
        <w:rPr>
          <w:sz w:val="28"/>
          <w:szCs w:val="28"/>
        </w:rPr>
        <w:t xml:space="preserve">strictly </w:t>
      </w:r>
      <w:r w:rsidRPr="00734DB2">
        <w:rPr>
          <w:sz w:val="28"/>
          <w:szCs w:val="28"/>
        </w:rPr>
        <w:t>confidential.</w:t>
      </w:r>
    </w:p>
    <w:p w14:paraId="580F9F26" w14:textId="77777777" w:rsidR="00011C08" w:rsidRPr="00734DB2" w:rsidRDefault="00011C08" w:rsidP="005F52C8">
      <w:pPr>
        <w:spacing w:after="0" w:line="240" w:lineRule="auto"/>
        <w:jc w:val="both"/>
        <w:rPr>
          <w:sz w:val="28"/>
          <w:szCs w:val="28"/>
        </w:rPr>
      </w:pPr>
    </w:p>
    <w:p w14:paraId="6A5947F9" w14:textId="77777777" w:rsidR="00727373" w:rsidRDefault="00727373" w:rsidP="005F52C8">
      <w:pPr>
        <w:spacing w:after="0" w:line="240" w:lineRule="auto"/>
        <w:jc w:val="both"/>
        <w:rPr>
          <w:sz w:val="28"/>
          <w:szCs w:val="28"/>
        </w:rPr>
      </w:pPr>
      <w:r w:rsidRPr="00734DB2">
        <w:rPr>
          <w:sz w:val="28"/>
          <w:szCs w:val="28"/>
        </w:rPr>
        <w:t>The candidates, and their spouses/family, can visit the benefice in advance, but should not meet any members of the interview panel before the interview.</w:t>
      </w:r>
      <w:r w:rsidR="00011C08">
        <w:rPr>
          <w:sz w:val="28"/>
          <w:szCs w:val="28"/>
        </w:rPr>
        <w:t xml:space="preserve"> </w:t>
      </w:r>
      <w:r w:rsidRPr="00734DB2">
        <w:rPr>
          <w:sz w:val="28"/>
          <w:szCs w:val="28"/>
        </w:rPr>
        <w:t xml:space="preserve"> Only a strictly limited number of people from the benefice </w:t>
      </w:r>
      <w:r w:rsidR="002F0F0A" w:rsidRPr="00734DB2">
        <w:rPr>
          <w:sz w:val="28"/>
          <w:szCs w:val="28"/>
        </w:rPr>
        <w:t>should meet the candidates at this time.</w:t>
      </w:r>
    </w:p>
    <w:p w14:paraId="7E2B0D1F" w14:textId="77777777" w:rsidR="00011C08" w:rsidRPr="00734DB2" w:rsidRDefault="00011C08" w:rsidP="005F52C8">
      <w:pPr>
        <w:spacing w:after="0" w:line="240" w:lineRule="auto"/>
        <w:jc w:val="both"/>
        <w:rPr>
          <w:sz w:val="28"/>
          <w:szCs w:val="28"/>
        </w:rPr>
      </w:pPr>
    </w:p>
    <w:p w14:paraId="54A34D28" w14:textId="77777777" w:rsidR="002F0F0A" w:rsidRDefault="002F0F0A" w:rsidP="005F52C8">
      <w:pPr>
        <w:spacing w:after="0" w:line="240" w:lineRule="auto"/>
        <w:jc w:val="both"/>
        <w:rPr>
          <w:sz w:val="28"/>
          <w:szCs w:val="28"/>
        </w:rPr>
      </w:pPr>
      <w:r w:rsidRPr="00734DB2">
        <w:rPr>
          <w:sz w:val="28"/>
          <w:szCs w:val="28"/>
        </w:rPr>
        <w:t xml:space="preserve">Once the post has been </w:t>
      </w:r>
      <w:r w:rsidR="00245B51">
        <w:rPr>
          <w:sz w:val="28"/>
          <w:szCs w:val="28"/>
        </w:rPr>
        <w:t xml:space="preserve">verbally </w:t>
      </w:r>
      <w:r w:rsidRPr="00734DB2">
        <w:rPr>
          <w:sz w:val="28"/>
          <w:szCs w:val="28"/>
        </w:rPr>
        <w:t xml:space="preserve">offered and accepted, if the post is for an incumbent of a benefice, the </w:t>
      </w:r>
      <w:r w:rsidR="008E2E86">
        <w:rPr>
          <w:sz w:val="28"/>
          <w:szCs w:val="28"/>
        </w:rPr>
        <w:t>p</w:t>
      </w:r>
      <w:r w:rsidRPr="00734DB2">
        <w:rPr>
          <w:sz w:val="28"/>
          <w:szCs w:val="28"/>
        </w:rPr>
        <w:t xml:space="preserve">atron(s), </w:t>
      </w:r>
      <w:r w:rsidR="008E2E86">
        <w:rPr>
          <w:sz w:val="28"/>
          <w:szCs w:val="28"/>
        </w:rPr>
        <w:t>p</w:t>
      </w:r>
      <w:r w:rsidRPr="00734DB2">
        <w:rPr>
          <w:sz w:val="28"/>
          <w:szCs w:val="28"/>
        </w:rPr>
        <w:t xml:space="preserve">arish </w:t>
      </w:r>
      <w:r w:rsidR="008E2E86">
        <w:rPr>
          <w:sz w:val="28"/>
          <w:szCs w:val="28"/>
        </w:rPr>
        <w:t>r</w:t>
      </w:r>
      <w:r w:rsidRPr="00734DB2">
        <w:rPr>
          <w:sz w:val="28"/>
          <w:szCs w:val="28"/>
        </w:rPr>
        <w:t xml:space="preserve">epresentatives and </w:t>
      </w:r>
      <w:r w:rsidR="008E2E86">
        <w:rPr>
          <w:sz w:val="28"/>
          <w:szCs w:val="28"/>
        </w:rPr>
        <w:t>b</w:t>
      </w:r>
      <w:r w:rsidRPr="00734DB2">
        <w:rPr>
          <w:sz w:val="28"/>
          <w:szCs w:val="28"/>
        </w:rPr>
        <w:t xml:space="preserve">ishop will complete </w:t>
      </w:r>
      <w:r w:rsidR="00245B51">
        <w:rPr>
          <w:sz w:val="28"/>
          <w:szCs w:val="28"/>
        </w:rPr>
        <w:t>F</w:t>
      </w:r>
      <w:r w:rsidRPr="00734DB2">
        <w:rPr>
          <w:sz w:val="28"/>
          <w:szCs w:val="28"/>
        </w:rPr>
        <w:t>orms 36, 37 and 38</w:t>
      </w:r>
      <w:r w:rsidR="00245B51">
        <w:rPr>
          <w:sz w:val="28"/>
          <w:szCs w:val="28"/>
        </w:rPr>
        <w:t xml:space="preserve"> before the formal written offer is made</w:t>
      </w:r>
      <w:r w:rsidRPr="00734DB2">
        <w:rPr>
          <w:sz w:val="28"/>
          <w:szCs w:val="28"/>
        </w:rPr>
        <w:t>.</w:t>
      </w:r>
      <w:r w:rsidR="00011C08">
        <w:rPr>
          <w:sz w:val="28"/>
          <w:szCs w:val="28"/>
        </w:rPr>
        <w:t xml:space="preserve"> </w:t>
      </w:r>
      <w:r w:rsidRPr="00734DB2">
        <w:rPr>
          <w:sz w:val="28"/>
          <w:szCs w:val="28"/>
        </w:rPr>
        <w:t xml:space="preserve"> This process will be coordinated by the </w:t>
      </w:r>
      <w:r w:rsidR="00E965A2">
        <w:rPr>
          <w:sz w:val="28"/>
          <w:szCs w:val="28"/>
        </w:rPr>
        <w:t>Mission and Pastoral Secretary.</w:t>
      </w:r>
    </w:p>
    <w:p w14:paraId="17D3CAC8" w14:textId="77777777" w:rsidR="00011C08" w:rsidRPr="00734DB2" w:rsidRDefault="00011C08" w:rsidP="005F52C8">
      <w:pPr>
        <w:spacing w:after="0" w:line="240" w:lineRule="auto"/>
        <w:jc w:val="both"/>
        <w:rPr>
          <w:sz w:val="28"/>
          <w:szCs w:val="28"/>
        </w:rPr>
      </w:pPr>
    </w:p>
    <w:p w14:paraId="33170691" w14:textId="77777777" w:rsidR="00D003B4" w:rsidRPr="00734DB2" w:rsidRDefault="00D003B4" w:rsidP="005F52C8">
      <w:pPr>
        <w:spacing w:after="0" w:line="240" w:lineRule="auto"/>
        <w:jc w:val="both"/>
        <w:rPr>
          <w:sz w:val="28"/>
          <w:szCs w:val="28"/>
        </w:rPr>
      </w:pPr>
      <w:r w:rsidRPr="00734DB2">
        <w:rPr>
          <w:sz w:val="28"/>
          <w:szCs w:val="28"/>
        </w:rPr>
        <w:t xml:space="preserve">Under the provisions of the Measure, if an appointment is not made in a benefice which is not suspended, within </w:t>
      </w:r>
      <w:r w:rsidR="00245B51">
        <w:rPr>
          <w:sz w:val="28"/>
          <w:szCs w:val="28"/>
        </w:rPr>
        <w:t>18</w:t>
      </w:r>
      <w:r w:rsidR="00E965A2">
        <w:rPr>
          <w:sz w:val="28"/>
          <w:szCs w:val="28"/>
        </w:rPr>
        <w:t xml:space="preserve"> months of the date of</w:t>
      </w:r>
      <w:r w:rsidRPr="00734DB2">
        <w:rPr>
          <w:sz w:val="28"/>
          <w:szCs w:val="28"/>
        </w:rPr>
        <w:t xml:space="preserve"> the vacancy, the right of presen</w:t>
      </w:r>
      <w:r w:rsidR="00245B51">
        <w:rPr>
          <w:sz w:val="28"/>
          <w:szCs w:val="28"/>
        </w:rPr>
        <w:t>tation lapses to the diocesan bishop</w:t>
      </w:r>
      <w:r w:rsidRPr="00734DB2">
        <w:rPr>
          <w:sz w:val="28"/>
          <w:szCs w:val="28"/>
        </w:rPr>
        <w:t xml:space="preserve">. </w:t>
      </w:r>
      <w:r w:rsidR="00011C08">
        <w:rPr>
          <w:sz w:val="28"/>
          <w:szCs w:val="28"/>
        </w:rPr>
        <w:t xml:space="preserve"> </w:t>
      </w:r>
      <w:r w:rsidRPr="00734DB2">
        <w:rPr>
          <w:sz w:val="28"/>
          <w:szCs w:val="28"/>
        </w:rPr>
        <w:t xml:space="preserve">If this occurs, the </w:t>
      </w:r>
      <w:r w:rsidR="008E2E86">
        <w:rPr>
          <w:sz w:val="28"/>
          <w:szCs w:val="28"/>
        </w:rPr>
        <w:t>d</w:t>
      </w:r>
      <w:r w:rsidRPr="00734DB2">
        <w:rPr>
          <w:sz w:val="28"/>
          <w:szCs w:val="28"/>
        </w:rPr>
        <w:t xml:space="preserve">esignated </w:t>
      </w:r>
      <w:r w:rsidR="008E2E86">
        <w:rPr>
          <w:sz w:val="28"/>
          <w:szCs w:val="28"/>
        </w:rPr>
        <w:t>o</w:t>
      </w:r>
      <w:r w:rsidRPr="00734DB2">
        <w:rPr>
          <w:sz w:val="28"/>
          <w:szCs w:val="28"/>
        </w:rPr>
        <w:t xml:space="preserve">fficer will inform the </w:t>
      </w:r>
      <w:r w:rsidR="00245B51">
        <w:rPr>
          <w:sz w:val="28"/>
          <w:szCs w:val="28"/>
        </w:rPr>
        <w:t>diocesan bishop, the area bishop and</w:t>
      </w:r>
      <w:r w:rsidRPr="00734DB2">
        <w:rPr>
          <w:sz w:val="28"/>
          <w:szCs w:val="28"/>
        </w:rPr>
        <w:t xml:space="preserve"> the parish. In this case, the </w:t>
      </w:r>
      <w:r w:rsidR="00245B51">
        <w:rPr>
          <w:sz w:val="28"/>
          <w:szCs w:val="28"/>
        </w:rPr>
        <w:t>diocesan bishop</w:t>
      </w:r>
      <w:r w:rsidRPr="00734DB2">
        <w:rPr>
          <w:sz w:val="28"/>
          <w:szCs w:val="28"/>
        </w:rPr>
        <w:t xml:space="preserve"> must consult with the </w:t>
      </w:r>
      <w:r w:rsidR="00245B51">
        <w:rPr>
          <w:sz w:val="28"/>
          <w:szCs w:val="28"/>
        </w:rPr>
        <w:t>area b</w:t>
      </w:r>
      <w:r w:rsidRPr="00734DB2">
        <w:rPr>
          <w:sz w:val="28"/>
          <w:szCs w:val="28"/>
        </w:rPr>
        <w:t xml:space="preserve">ishop and the </w:t>
      </w:r>
      <w:r w:rsidR="008E2E86">
        <w:rPr>
          <w:sz w:val="28"/>
          <w:szCs w:val="28"/>
        </w:rPr>
        <w:t>p</w:t>
      </w:r>
      <w:r w:rsidRPr="00734DB2">
        <w:rPr>
          <w:sz w:val="28"/>
          <w:szCs w:val="28"/>
        </w:rPr>
        <w:t xml:space="preserve">arish </w:t>
      </w:r>
      <w:r w:rsidR="008E2E86">
        <w:rPr>
          <w:sz w:val="28"/>
          <w:szCs w:val="28"/>
        </w:rPr>
        <w:t>r</w:t>
      </w:r>
      <w:r w:rsidRPr="00734DB2">
        <w:rPr>
          <w:sz w:val="28"/>
          <w:szCs w:val="28"/>
        </w:rPr>
        <w:t>epresentatives but does not need their approval before offering the benefice to a priest.</w:t>
      </w:r>
    </w:p>
    <w:p w14:paraId="1563AD17" w14:textId="77777777" w:rsidR="00D003B4" w:rsidRPr="00734DB2" w:rsidRDefault="00D003B4" w:rsidP="005F52C8">
      <w:pPr>
        <w:spacing w:after="0" w:line="240" w:lineRule="auto"/>
        <w:jc w:val="both"/>
        <w:rPr>
          <w:sz w:val="28"/>
          <w:szCs w:val="28"/>
        </w:rPr>
      </w:pPr>
    </w:p>
    <w:p w14:paraId="2BF3F89D" w14:textId="77777777" w:rsidR="00D003B4" w:rsidRPr="00734DB2" w:rsidRDefault="00D003B4" w:rsidP="005F52C8">
      <w:pPr>
        <w:spacing w:after="0" w:line="240" w:lineRule="auto"/>
        <w:jc w:val="both"/>
        <w:rPr>
          <w:b/>
          <w:sz w:val="28"/>
          <w:szCs w:val="28"/>
        </w:rPr>
      </w:pPr>
      <w:r w:rsidRPr="00011C08">
        <w:rPr>
          <w:b/>
          <w:color w:val="142AAC"/>
          <w:sz w:val="28"/>
          <w:szCs w:val="28"/>
        </w:rPr>
        <w:t>Arrival of the New Priest</w:t>
      </w:r>
    </w:p>
    <w:p w14:paraId="49956DC9" w14:textId="77777777" w:rsidR="00011C08" w:rsidRDefault="00011C08" w:rsidP="005F52C8">
      <w:pPr>
        <w:spacing w:after="0" w:line="240" w:lineRule="auto"/>
        <w:jc w:val="both"/>
        <w:rPr>
          <w:sz w:val="28"/>
          <w:szCs w:val="28"/>
        </w:rPr>
      </w:pPr>
    </w:p>
    <w:p w14:paraId="04A18E31" w14:textId="77777777" w:rsidR="00D003B4" w:rsidRDefault="00D003B4" w:rsidP="005F52C8">
      <w:pPr>
        <w:spacing w:after="0" w:line="240" w:lineRule="auto"/>
        <w:jc w:val="both"/>
        <w:rPr>
          <w:sz w:val="28"/>
          <w:szCs w:val="28"/>
        </w:rPr>
      </w:pPr>
      <w:r w:rsidRPr="00734DB2">
        <w:rPr>
          <w:sz w:val="28"/>
          <w:szCs w:val="28"/>
        </w:rPr>
        <w:t xml:space="preserve">Once a new priest has been appointed, the </w:t>
      </w:r>
      <w:r w:rsidR="008E2E86">
        <w:rPr>
          <w:sz w:val="28"/>
          <w:szCs w:val="28"/>
        </w:rPr>
        <w:t>a</w:t>
      </w:r>
      <w:r w:rsidRPr="00734DB2">
        <w:rPr>
          <w:sz w:val="28"/>
          <w:szCs w:val="28"/>
        </w:rPr>
        <w:t xml:space="preserve">rchdeacon will liaise with the parish and the relevant </w:t>
      </w:r>
      <w:r w:rsidR="008E2E86">
        <w:rPr>
          <w:sz w:val="28"/>
          <w:szCs w:val="28"/>
        </w:rPr>
        <w:t>b</w:t>
      </w:r>
      <w:r w:rsidRPr="00734DB2">
        <w:rPr>
          <w:sz w:val="28"/>
          <w:szCs w:val="28"/>
        </w:rPr>
        <w:t xml:space="preserve">ishop’s office to arrange a service. </w:t>
      </w:r>
      <w:r w:rsidR="00011C08">
        <w:rPr>
          <w:sz w:val="28"/>
          <w:szCs w:val="28"/>
        </w:rPr>
        <w:t xml:space="preserve"> </w:t>
      </w:r>
      <w:r w:rsidRPr="00734DB2">
        <w:rPr>
          <w:sz w:val="28"/>
          <w:szCs w:val="28"/>
        </w:rPr>
        <w:t>If the new priest is coming from outsi</w:t>
      </w:r>
      <w:r w:rsidR="0039668E" w:rsidRPr="00734DB2">
        <w:rPr>
          <w:sz w:val="28"/>
          <w:szCs w:val="28"/>
        </w:rPr>
        <w:t xml:space="preserve">de the </w:t>
      </w:r>
      <w:r w:rsidR="008E2E86">
        <w:rPr>
          <w:sz w:val="28"/>
          <w:szCs w:val="28"/>
        </w:rPr>
        <w:t>d</w:t>
      </w:r>
      <w:r w:rsidR="0039668E" w:rsidRPr="00734DB2">
        <w:rPr>
          <w:sz w:val="28"/>
          <w:szCs w:val="28"/>
        </w:rPr>
        <w:t xml:space="preserve">iocese, then the </w:t>
      </w:r>
      <w:r w:rsidR="008E2E86">
        <w:rPr>
          <w:sz w:val="28"/>
          <w:szCs w:val="28"/>
        </w:rPr>
        <w:t>d</w:t>
      </w:r>
      <w:r w:rsidR="0039668E" w:rsidRPr="00734DB2">
        <w:rPr>
          <w:sz w:val="28"/>
          <w:szCs w:val="28"/>
        </w:rPr>
        <w:t xml:space="preserve">iocesan </w:t>
      </w:r>
      <w:r w:rsidR="008E2E86">
        <w:rPr>
          <w:sz w:val="28"/>
          <w:szCs w:val="28"/>
        </w:rPr>
        <w:t>b</w:t>
      </w:r>
      <w:r w:rsidR="0039668E" w:rsidRPr="00734DB2">
        <w:rPr>
          <w:sz w:val="28"/>
          <w:szCs w:val="28"/>
        </w:rPr>
        <w:t>ishop</w:t>
      </w:r>
      <w:r w:rsidRPr="00734DB2">
        <w:rPr>
          <w:sz w:val="28"/>
          <w:szCs w:val="28"/>
        </w:rPr>
        <w:t xml:space="preserve"> will preside; if the new priest is already in the </w:t>
      </w:r>
      <w:r w:rsidR="008E2E86">
        <w:rPr>
          <w:sz w:val="28"/>
          <w:szCs w:val="28"/>
        </w:rPr>
        <w:t>d</w:t>
      </w:r>
      <w:r w:rsidRPr="00734DB2">
        <w:rPr>
          <w:sz w:val="28"/>
          <w:szCs w:val="28"/>
        </w:rPr>
        <w:t xml:space="preserve">iocese, then the </w:t>
      </w:r>
      <w:r w:rsidR="008E2E86">
        <w:rPr>
          <w:sz w:val="28"/>
          <w:szCs w:val="28"/>
        </w:rPr>
        <w:t>a</w:t>
      </w:r>
      <w:r w:rsidRPr="00734DB2">
        <w:rPr>
          <w:sz w:val="28"/>
          <w:szCs w:val="28"/>
        </w:rPr>
        <w:t xml:space="preserve">rea </w:t>
      </w:r>
      <w:r w:rsidR="008E2E86">
        <w:rPr>
          <w:sz w:val="28"/>
          <w:szCs w:val="28"/>
        </w:rPr>
        <w:t>b</w:t>
      </w:r>
      <w:r w:rsidRPr="00734DB2">
        <w:rPr>
          <w:sz w:val="28"/>
          <w:szCs w:val="28"/>
        </w:rPr>
        <w:t>ishop will preside.</w:t>
      </w:r>
    </w:p>
    <w:p w14:paraId="44D89CEE" w14:textId="77777777" w:rsidR="00011C08" w:rsidRPr="00734DB2" w:rsidRDefault="00011C08" w:rsidP="005F52C8">
      <w:pPr>
        <w:spacing w:after="0" w:line="240" w:lineRule="auto"/>
        <w:jc w:val="both"/>
        <w:rPr>
          <w:sz w:val="28"/>
          <w:szCs w:val="28"/>
        </w:rPr>
      </w:pPr>
    </w:p>
    <w:p w14:paraId="450939F7" w14:textId="77777777" w:rsidR="00D003B4" w:rsidRDefault="00D003B4" w:rsidP="005F52C8">
      <w:pPr>
        <w:spacing w:after="0" w:line="240" w:lineRule="auto"/>
        <w:jc w:val="both"/>
        <w:rPr>
          <w:sz w:val="28"/>
          <w:szCs w:val="28"/>
        </w:rPr>
      </w:pPr>
      <w:r w:rsidRPr="00734DB2">
        <w:rPr>
          <w:sz w:val="28"/>
          <w:szCs w:val="28"/>
        </w:rPr>
        <w:t xml:space="preserve">If the new priest is to be the incumbent, then they will be instituted to the benefice (collated if the </w:t>
      </w:r>
      <w:r w:rsidR="008E2E86">
        <w:rPr>
          <w:sz w:val="28"/>
          <w:szCs w:val="28"/>
        </w:rPr>
        <w:t>b</w:t>
      </w:r>
      <w:r w:rsidRPr="00734DB2">
        <w:rPr>
          <w:sz w:val="28"/>
          <w:szCs w:val="28"/>
        </w:rPr>
        <w:t xml:space="preserve">ishop is the </w:t>
      </w:r>
      <w:r w:rsidR="008E2E86">
        <w:rPr>
          <w:sz w:val="28"/>
          <w:szCs w:val="28"/>
        </w:rPr>
        <w:t>p</w:t>
      </w:r>
      <w:r w:rsidRPr="00734DB2">
        <w:rPr>
          <w:sz w:val="28"/>
          <w:szCs w:val="28"/>
        </w:rPr>
        <w:t xml:space="preserve">atron) and inducted by the </w:t>
      </w:r>
      <w:r w:rsidR="008E2E86">
        <w:rPr>
          <w:sz w:val="28"/>
          <w:szCs w:val="28"/>
        </w:rPr>
        <w:t>a</w:t>
      </w:r>
      <w:r w:rsidRPr="00734DB2">
        <w:rPr>
          <w:sz w:val="28"/>
          <w:szCs w:val="28"/>
        </w:rPr>
        <w:t>rchdeacon. If the</w:t>
      </w:r>
      <w:r w:rsidR="0039668E" w:rsidRPr="00734DB2">
        <w:rPr>
          <w:sz w:val="28"/>
          <w:szCs w:val="28"/>
        </w:rPr>
        <w:t xml:space="preserve"> new priest is to be </w:t>
      </w:r>
      <w:r w:rsidR="008E2E86">
        <w:rPr>
          <w:sz w:val="28"/>
          <w:szCs w:val="28"/>
        </w:rPr>
        <w:t>p</w:t>
      </w:r>
      <w:r w:rsidR="0039668E" w:rsidRPr="00734DB2">
        <w:rPr>
          <w:sz w:val="28"/>
          <w:szCs w:val="28"/>
        </w:rPr>
        <w:t xml:space="preserve">riest in </w:t>
      </w:r>
      <w:r w:rsidR="008E2E86">
        <w:rPr>
          <w:sz w:val="28"/>
          <w:szCs w:val="28"/>
        </w:rPr>
        <w:t>c</w:t>
      </w:r>
      <w:r w:rsidRPr="00734DB2">
        <w:rPr>
          <w:sz w:val="28"/>
          <w:szCs w:val="28"/>
        </w:rPr>
        <w:t xml:space="preserve">harge, then they will be licensed and installed. Both services are </w:t>
      </w:r>
      <w:proofErr w:type="gramStart"/>
      <w:r w:rsidRPr="00734DB2">
        <w:rPr>
          <w:sz w:val="28"/>
          <w:szCs w:val="28"/>
        </w:rPr>
        <w:t>similar</w:t>
      </w:r>
      <w:proofErr w:type="gramEnd"/>
      <w:r w:rsidRPr="00734DB2">
        <w:rPr>
          <w:sz w:val="28"/>
          <w:szCs w:val="28"/>
        </w:rPr>
        <w:t xml:space="preserve"> and the </w:t>
      </w:r>
      <w:r w:rsidR="008E2E86">
        <w:rPr>
          <w:sz w:val="28"/>
          <w:szCs w:val="28"/>
        </w:rPr>
        <w:t>a</w:t>
      </w:r>
      <w:r w:rsidRPr="00734DB2">
        <w:rPr>
          <w:sz w:val="28"/>
          <w:szCs w:val="28"/>
        </w:rPr>
        <w:t>rchdeacon can advise on the format.</w:t>
      </w:r>
    </w:p>
    <w:p w14:paraId="0E019AF7" w14:textId="77777777" w:rsidR="00011C08" w:rsidRPr="00734DB2" w:rsidRDefault="00011C08" w:rsidP="005F52C8">
      <w:pPr>
        <w:spacing w:after="0" w:line="240" w:lineRule="auto"/>
        <w:jc w:val="both"/>
        <w:rPr>
          <w:sz w:val="28"/>
          <w:szCs w:val="28"/>
        </w:rPr>
      </w:pPr>
    </w:p>
    <w:p w14:paraId="6EA2AE39" w14:textId="77777777" w:rsidR="0039668E" w:rsidRPr="00734DB2" w:rsidRDefault="00D003B4" w:rsidP="005F52C8">
      <w:pPr>
        <w:spacing w:after="0" w:line="240" w:lineRule="auto"/>
        <w:jc w:val="both"/>
        <w:rPr>
          <w:sz w:val="28"/>
          <w:szCs w:val="28"/>
        </w:rPr>
      </w:pPr>
      <w:r w:rsidRPr="00734DB2">
        <w:rPr>
          <w:sz w:val="28"/>
          <w:szCs w:val="28"/>
        </w:rPr>
        <w:t xml:space="preserve">The Diocesan Registrar will give at least </w:t>
      </w:r>
      <w:r w:rsidR="00011C08">
        <w:rPr>
          <w:sz w:val="28"/>
          <w:szCs w:val="28"/>
        </w:rPr>
        <w:t>3</w:t>
      </w:r>
      <w:r w:rsidRPr="00734DB2">
        <w:rPr>
          <w:sz w:val="28"/>
          <w:szCs w:val="28"/>
        </w:rPr>
        <w:t xml:space="preserve"> weeks’ notice of the </w:t>
      </w:r>
      <w:proofErr w:type="gramStart"/>
      <w:r w:rsidRPr="00734DB2">
        <w:rPr>
          <w:sz w:val="28"/>
          <w:szCs w:val="28"/>
        </w:rPr>
        <w:t>service</w:t>
      </w:r>
      <w:proofErr w:type="gramEnd"/>
      <w:r w:rsidRPr="00734DB2">
        <w:rPr>
          <w:sz w:val="28"/>
          <w:szCs w:val="28"/>
        </w:rPr>
        <w:t xml:space="preserve"> and the PCC </w:t>
      </w:r>
      <w:r w:rsidR="008E2E86">
        <w:rPr>
          <w:sz w:val="28"/>
          <w:szCs w:val="28"/>
        </w:rPr>
        <w:t>s</w:t>
      </w:r>
      <w:r w:rsidRPr="00734DB2">
        <w:rPr>
          <w:sz w:val="28"/>
          <w:szCs w:val="28"/>
        </w:rPr>
        <w:t>ecretary must see that the notice is d</w:t>
      </w:r>
      <w:r w:rsidR="008E2E86">
        <w:rPr>
          <w:sz w:val="28"/>
          <w:szCs w:val="28"/>
        </w:rPr>
        <w:t>isplayed at or near the principal</w:t>
      </w:r>
      <w:r w:rsidRPr="00734DB2">
        <w:rPr>
          <w:sz w:val="28"/>
          <w:szCs w:val="28"/>
        </w:rPr>
        <w:t xml:space="preserve"> doo</w:t>
      </w:r>
      <w:r w:rsidR="0039668E" w:rsidRPr="00734DB2">
        <w:rPr>
          <w:sz w:val="28"/>
          <w:szCs w:val="28"/>
        </w:rPr>
        <w:t>r</w:t>
      </w:r>
      <w:r w:rsidRPr="00734DB2">
        <w:rPr>
          <w:sz w:val="28"/>
          <w:szCs w:val="28"/>
        </w:rPr>
        <w:t xml:space="preserve"> of every church and licensed place of worship in the benefice</w:t>
      </w:r>
      <w:r w:rsidR="0039668E" w:rsidRPr="00734DB2">
        <w:rPr>
          <w:sz w:val="28"/>
          <w:szCs w:val="28"/>
        </w:rPr>
        <w:t>,</w:t>
      </w:r>
      <w:r w:rsidRPr="00734DB2">
        <w:rPr>
          <w:sz w:val="28"/>
          <w:szCs w:val="28"/>
        </w:rPr>
        <w:t xml:space="preserve"> for </w:t>
      </w:r>
      <w:r w:rsidR="00011C08">
        <w:rPr>
          <w:sz w:val="28"/>
          <w:szCs w:val="28"/>
        </w:rPr>
        <w:t>2</w:t>
      </w:r>
      <w:r w:rsidRPr="00734DB2">
        <w:rPr>
          <w:sz w:val="28"/>
          <w:szCs w:val="28"/>
        </w:rPr>
        <w:t xml:space="preserve"> weeks.</w:t>
      </w:r>
    </w:p>
    <w:p w14:paraId="7202BF42" w14:textId="77777777" w:rsidR="0039668E" w:rsidRPr="00734DB2" w:rsidRDefault="0039668E" w:rsidP="005F52C8">
      <w:pPr>
        <w:spacing w:after="0" w:line="240" w:lineRule="auto"/>
        <w:jc w:val="both"/>
        <w:rPr>
          <w:sz w:val="28"/>
          <w:szCs w:val="28"/>
        </w:rPr>
      </w:pPr>
      <w:r w:rsidRPr="00734DB2">
        <w:rPr>
          <w:sz w:val="28"/>
          <w:szCs w:val="28"/>
        </w:rPr>
        <w:br w:type="page"/>
      </w:r>
    </w:p>
    <w:p w14:paraId="6E703F3C" w14:textId="77777777" w:rsidR="001003B8" w:rsidRPr="00734DB2" w:rsidRDefault="001003B8" w:rsidP="00C21BE3">
      <w:pPr>
        <w:tabs>
          <w:tab w:val="left" w:pos="1985"/>
        </w:tabs>
        <w:spacing w:after="0" w:line="240" w:lineRule="auto"/>
        <w:jc w:val="both"/>
        <w:rPr>
          <w:b/>
          <w:sz w:val="32"/>
          <w:szCs w:val="32"/>
          <w:lang w:val="en-US"/>
        </w:rPr>
      </w:pPr>
      <w:r w:rsidRPr="00C21BE3">
        <w:rPr>
          <w:b/>
          <w:color w:val="142AAC"/>
          <w:sz w:val="32"/>
          <w:szCs w:val="32"/>
          <w:lang w:val="en-US"/>
        </w:rPr>
        <w:lastRenderedPageBreak/>
        <w:t>Appendix 1</w:t>
      </w:r>
      <w:r w:rsidRPr="00C21BE3">
        <w:rPr>
          <w:b/>
          <w:color w:val="142AAC"/>
          <w:sz w:val="32"/>
          <w:szCs w:val="32"/>
          <w:lang w:val="en-US"/>
        </w:rPr>
        <w:tab/>
        <w:t>Patronage (Benefices) Measure 1986</w:t>
      </w:r>
    </w:p>
    <w:p w14:paraId="6336CF2A" w14:textId="77777777" w:rsidR="001003B8" w:rsidRPr="00734DB2" w:rsidRDefault="001003B8" w:rsidP="005F52C8">
      <w:pPr>
        <w:spacing w:after="0" w:line="240" w:lineRule="auto"/>
        <w:jc w:val="both"/>
        <w:rPr>
          <w:b/>
          <w:sz w:val="28"/>
          <w:szCs w:val="28"/>
          <w:lang w:val="en-US"/>
        </w:rPr>
      </w:pPr>
    </w:p>
    <w:p w14:paraId="48B66D87" w14:textId="77777777" w:rsidR="001003B8" w:rsidRPr="00C21BE3" w:rsidRDefault="00C21BE3" w:rsidP="005F52C8">
      <w:pPr>
        <w:spacing w:after="0" w:line="240" w:lineRule="auto"/>
        <w:jc w:val="both"/>
        <w:rPr>
          <w:b/>
          <w:bCs/>
          <w:color w:val="142AAC"/>
          <w:sz w:val="28"/>
          <w:szCs w:val="28"/>
          <w:lang w:val="en-US"/>
        </w:rPr>
      </w:pPr>
      <w:r w:rsidRPr="00C21BE3">
        <w:rPr>
          <w:b/>
          <w:bCs/>
          <w:color w:val="142AAC"/>
          <w:sz w:val="28"/>
          <w:szCs w:val="28"/>
          <w:lang w:val="en-US"/>
        </w:rPr>
        <w:t>Introduction</w:t>
      </w:r>
    </w:p>
    <w:p w14:paraId="1994A3C5" w14:textId="77777777" w:rsidR="00C21BE3" w:rsidRPr="00734DB2" w:rsidRDefault="00C21BE3" w:rsidP="005F52C8">
      <w:pPr>
        <w:spacing w:after="0" w:line="240" w:lineRule="auto"/>
        <w:jc w:val="both"/>
        <w:rPr>
          <w:b/>
          <w:bCs/>
          <w:sz w:val="28"/>
          <w:szCs w:val="28"/>
          <w:lang w:val="en-US"/>
        </w:rPr>
      </w:pPr>
    </w:p>
    <w:p w14:paraId="765B7A3B" w14:textId="77777777" w:rsidR="001003B8" w:rsidRDefault="001003B8" w:rsidP="005F52C8">
      <w:pPr>
        <w:spacing w:after="0" w:line="240" w:lineRule="auto"/>
        <w:jc w:val="both"/>
        <w:rPr>
          <w:sz w:val="28"/>
          <w:szCs w:val="28"/>
          <w:lang w:val="en-US"/>
        </w:rPr>
      </w:pPr>
      <w:proofErr w:type="gramStart"/>
      <w:r w:rsidRPr="00734DB2">
        <w:rPr>
          <w:sz w:val="28"/>
          <w:szCs w:val="28"/>
          <w:lang w:val="en-US"/>
        </w:rPr>
        <w:t>The Patronage</w:t>
      </w:r>
      <w:proofErr w:type="gramEnd"/>
      <w:r w:rsidRPr="00734DB2">
        <w:rPr>
          <w:sz w:val="28"/>
          <w:szCs w:val="28"/>
          <w:lang w:val="en-US"/>
        </w:rPr>
        <w:t xml:space="preserve"> (Benefices) Measu</w:t>
      </w:r>
      <w:r w:rsidR="00C21BE3">
        <w:rPr>
          <w:sz w:val="28"/>
          <w:szCs w:val="28"/>
          <w:lang w:val="en-US"/>
        </w:rPr>
        <w:t xml:space="preserve">re 1986 came into effect on 1 </w:t>
      </w:r>
      <w:r w:rsidR="00245B51">
        <w:rPr>
          <w:sz w:val="28"/>
          <w:szCs w:val="28"/>
          <w:lang w:val="en-US"/>
        </w:rPr>
        <w:t xml:space="preserve">January 1989. It was amended by the Legislative Reform (Patronage of Benefices) Order 2019 which came into effect on 1 January 2020. </w:t>
      </w:r>
      <w:r w:rsidRPr="00734DB2">
        <w:rPr>
          <w:sz w:val="28"/>
          <w:szCs w:val="28"/>
          <w:lang w:val="en-US"/>
        </w:rPr>
        <w:t>Any benefice now becoming vacant will be dealt with under the provisions of this Measure.</w:t>
      </w:r>
    </w:p>
    <w:p w14:paraId="2E6D1615" w14:textId="77777777" w:rsidR="00734DB2" w:rsidRPr="00734DB2" w:rsidRDefault="00734DB2" w:rsidP="005F52C8">
      <w:pPr>
        <w:spacing w:after="0" w:line="240" w:lineRule="auto"/>
        <w:jc w:val="both"/>
        <w:rPr>
          <w:sz w:val="28"/>
          <w:szCs w:val="28"/>
          <w:lang w:val="en-US"/>
        </w:rPr>
      </w:pPr>
    </w:p>
    <w:p w14:paraId="29F4E5CB" w14:textId="77777777" w:rsidR="001003B8" w:rsidRDefault="00C21BE3" w:rsidP="005F52C8">
      <w:pPr>
        <w:spacing w:after="0" w:line="240" w:lineRule="auto"/>
        <w:jc w:val="both"/>
        <w:rPr>
          <w:b/>
          <w:sz w:val="28"/>
          <w:szCs w:val="28"/>
          <w:lang w:val="en-US"/>
        </w:rPr>
      </w:pPr>
      <w:r w:rsidRPr="00C21BE3">
        <w:rPr>
          <w:b/>
          <w:color w:val="142AAC"/>
          <w:sz w:val="28"/>
          <w:szCs w:val="28"/>
          <w:lang w:val="en-US"/>
        </w:rPr>
        <w:t>The Purpose of the Measure</w:t>
      </w:r>
    </w:p>
    <w:p w14:paraId="33205F22" w14:textId="77777777" w:rsidR="00C21BE3" w:rsidRPr="00734DB2" w:rsidRDefault="00C21BE3" w:rsidP="005F52C8">
      <w:pPr>
        <w:spacing w:after="0" w:line="240" w:lineRule="auto"/>
        <w:jc w:val="both"/>
        <w:rPr>
          <w:b/>
          <w:sz w:val="28"/>
          <w:szCs w:val="28"/>
          <w:lang w:val="en-US"/>
        </w:rPr>
      </w:pPr>
    </w:p>
    <w:p w14:paraId="7BEE72A4" w14:textId="77777777" w:rsidR="001003B8" w:rsidRDefault="001003B8" w:rsidP="005F52C8">
      <w:pPr>
        <w:spacing w:after="0" w:line="240" w:lineRule="auto"/>
        <w:jc w:val="both"/>
        <w:rPr>
          <w:sz w:val="28"/>
          <w:szCs w:val="28"/>
          <w:lang w:val="en-US"/>
        </w:rPr>
      </w:pPr>
      <w:r w:rsidRPr="00734DB2">
        <w:rPr>
          <w:sz w:val="28"/>
          <w:szCs w:val="28"/>
          <w:lang w:val="en-US"/>
        </w:rPr>
        <w:t>The Measure provides for the creation and maintenance in each diocese of a central register o</w:t>
      </w:r>
      <w:r w:rsidR="00730FFF">
        <w:rPr>
          <w:sz w:val="28"/>
          <w:szCs w:val="28"/>
          <w:lang w:val="en-US"/>
        </w:rPr>
        <w:t>f p</w:t>
      </w:r>
      <w:r w:rsidR="0039668E" w:rsidRPr="00734DB2">
        <w:rPr>
          <w:sz w:val="28"/>
          <w:szCs w:val="28"/>
          <w:lang w:val="en-US"/>
        </w:rPr>
        <w:t>atrons of the livings of the</w:t>
      </w:r>
      <w:r w:rsidRPr="00734DB2">
        <w:rPr>
          <w:sz w:val="28"/>
          <w:szCs w:val="28"/>
          <w:lang w:val="en-US"/>
        </w:rPr>
        <w:t xml:space="preserve"> diocese. </w:t>
      </w:r>
      <w:r w:rsidR="00C21BE3">
        <w:rPr>
          <w:sz w:val="28"/>
          <w:szCs w:val="28"/>
          <w:lang w:val="en-US"/>
        </w:rPr>
        <w:t xml:space="preserve"> </w:t>
      </w:r>
      <w:r w:rsidRPr="00734DB2">
        <w:rPr>
          <w:sz w:val="28"/>
          <w:szCs w:val="28"/>
          <w:lang w:val="en-US"/>
        </w:rPr>
        <w:t xml:space="preserve">The register will record the patrons, and in the case of there being more than one </w:t>
      </w:r>
      <w:r w:rsidR="00730FFF">
        <w:rPr>
          <w:sz w:val="28"/>
          <w:szCs w:val="28"/>
          <w:lang w:val="en-US"/>
        </w:rPr>
        <w:t>p</w:t>
      </w:r>
      <w:r w:rsidRPr="00734DB2">
        <w:rPr>
          <w:sz w:val="28"/>
          <w:szCs w:val="28"/>
          <w:lang w:val="en-US"/>
        </w:rPr>
        <w:t>atron, whose turn it is to appoint to the living next.</w:t>
      </w:r>
    </w:p>
    <w:p w14:paraId="05B0EEE0" w14:textId="77777777" w:rsidR="00C21BE3" w:rsidRPr="00734DB2" w:rsidRDefault="00C21BE3" w:rsidP="005F52C8">
      <w:pPr>
        <w:spacing w:after="0" w:line="240" w:lineRule="auto"/>
        <w:jc w:val="both"/>
        <w:rPr>
          <w:sz w:val="28"/>
          <w:szCs w:val="28"/>
          <w:lang w:val="en-US"/>
        </w:rPr>
      </w:pPr>
    </w:p>
    <w:p w14:paraId="6FC8AD10" w14:textId="77777777" w:rsidR="001003B8" w:rsidRDefault="001003B8" w:rsidP="005F52C8">
      <w:pPr>
        <w:spacing w:after="0" w:line="240" w:lineRule="auto"/>
        <w:jc w:val="both"/>
        <w:rPr>
          <w:sz w:val="28"/>
          <w:szCs w:val="28"/>
          <w:lang w:val="en-US"/>
        </w:rPr>
      </w:pPr>
      <w:r w:rsidRPr="00734DB2">
        <w:rPr>
          <w:sz w:val="28"/>
          <w:szCs w:val="28"/>
          <w:lang w:val="en-US"/>
        </w:rPr>
        <w:t xml:space="preserve">The second purpose of the Measure is to confine the exercise of </w:t>
      </w:r>
      <w:r w:rsidR="00730FFF">
        <w:rPr>
          <w:sz w:val="28"/>
          <w:szCs w:val="28"/>
          <w:lang w:val="en-US"/>
        </w:rPr>
        <w:t>p</w:t>
      </w:r>
      <w:r w:rsidRPr="00734DB2">
        <w:rPr>
          <w:sz w:val="28"/>
          <w:szCs w:val="28"/>
          <w:lang w:val="en-US"/>
        </w:rPr>
        <w:t xml:space="preserve">atronage to those who are actual communicant members of the Church of England or of a </w:t>
      </w:r>
      <w:r w:rsidR="00730FFF">
        <w:rPr>
          <w:sz w:val="28"/>
          <w:szCs w:val="28"/>
          <w:lang w:val="en-US"/>
        </w:rPr>
        <w:t>c</w:t>
      </w:r>
      <w:r w:rsidRPr="00734DB2">
        <w:rPr>
          <w:sz w:val="28"/>
          <w:szCs w:val="28"/>
          <w:lang w:val="en-US"/>
        </w:rPr>
        <w:t xml:space="preserve">hurch in communion with it. </w:t>
      </w:r>
      <w:r w:rsidR="00C21BE3">
        <w:rPr>
          <w:sz w:val="28"/>
          <w:szCs w:val="28"/>
          <w:lang w:val="en-US"/>
        </w:rPr>
        <w:t xml:space="preserve"> </w:t>
      </w:r>
      <w:r w:rsidRPr="00734DB2">
        <w:rPr>
          <w:sz w:val="28"/>
          <w:szCs w:val="28"/>
          <w:lang w:val="en-US"/>
        </w:rPr>
        <w:t xml:space="preserve">This means that when a vacancy occurs, the registered </w:t>
      </w:r>
      <w:r w:rsidR="00730FFF">
        <w:rPr>
          <w:sz w:val="28"/>
          <w:szCs w:val="28"/>
          <w:lang w:val="en-US"/>
        </w:rPr>
        <w:t>p</w:t>
      </w:r>
      <w:r w:rsidRPr="00734DB2">
        <w:rPr>
          <w:sz w:val="28"/>
          <w:szCs w:val="28"/>
          <w:lang w:val="en-US"/>
        </w:rPr>
        <w:t xml:space="preserve">atron is required to make a declaration that </w:t>
      </w:r>
      <w:r w:rsidR="00EF2AF0" w:rsidRPr="00734DB2">
        <w:rPr>
          <w:sz w:val="28"/>
          <w:szCs w:val="28"/>
          <w:lang w:val="en-US"/>
        </w:rPr>
        <w:t>they are</w:t>
      </w:r>
      <w:r w:rsidRPr="00734DB2">
        <w:rPr>
          <w:sz w:val="28"/>
          <w:szCs w:val="28"/>
          <w:lang w:val="en-US"/>
        </w:rPr>
        <w:t xml:space="preserve"> a communicant member of the Church of England, and if </w:t>
      </w:r>
      <w:r w:rsidR="00EF2AF0" w:rsidRPr="00734DB2">
        <w:rPr>
          <w:sz w:val="28"/>
          <w:szCs w:val="28"/>
          <w:lang w:val="en-US"/>
        </w:rPr>
        <w:t>they are</w:t>
      </w:r>
      <w:r w:rsidRPr="00734DB2">
        <w:rPr>
          <w:sz w:val="28"/>
          <w:szCs w:val="28"/>
          <w:lang w:val="en-US"/>
        </w:rPr>
        <w:t xml:space="preserve"> unable </w:t>
      </w:r>
      <w:r w:rsidR="00EF2AF0" w:rsidRPr="00734DB2">
        <w:rPr>
          <w:sz w:val="28"/>
          <w:szCs w:val="28"/>
          <w:lang w:val="en-US"/>
        </w:rPr>
        <w:t>or do</w:t>
      </w:r>
      <w:r w:rsidRPr="00734DB2">
        <w:rPr>
          <w:sz w:val="28"/>
          <w:szCs w:val="28"/>
          <w:lang w:val="en-US"/>
        </w:rPr>
        <w:t xml:space="preserve"> not wish (for whatever reason) to make that declaration, </w:t>
      </w:r>
      <w:r w:rsidR="00EF2AF0" w:rsidRPr="00734DB2">
        <w:rPr>
          <w:sz w:val="28"/>
          <w:szCs w:val="28"/>
          <w:lang w:val="en-US"/>
        </w:rPr>
        <w:t>they</w:t>
      </w:r>
      <w:r w:rsidRPr="00734DB2">
        <w:rPr>
          <w:sz w:val="28"/>
          <w:szCs w:val="28"/>
          <w:lang w:val="en-US"/>
        </w:rPr>
        <w:t xml:space="preserve"> will be required b</w:t>
      </w:r>
      <w:r w:rsidR="00EF2AF0" w:rsidRPr="00734DB2">
        <w:rPr>
          <w:sz w:val="28"/>
          <w:szCs w:val="28"/>
          <w:lang w:val="en-US"/>
        </w:rPr>
        <w:t xml:space="preserve">y law to nominate someone of their own choosing to act for </w:t>
      </w:r>
      <w:r w:rsidR="00085664" w:rsidRPr="00734DB2">
        <w:rPr>
          <w:sz w:val="28"/>
          <w:szCs w:val="28"/>
          <w:lang w:val="en-US"/>
        </w:rPr>
        <w:t>them</w:t>
      </w:r>
      <w:r w:rsidRPr="00734DB2">
        <w:rPr>
          <w:sz w:val="28"/>
          <w:szCs w:val="28"/>
          <w:lang w:val="en-US"/>
        </w:rPr>
        <w:t xml:space="preserve"> in making the appointment.</w:t>
      </w:r>
    </w:p>
    <w:p w14:paraId="00A426AB" w14:textId="77777777" w:rsidR="00C21BE3" w:rsidRPr="00734DB2" w:rsidRDefault="00C21BE3" w:rsidP="005F52C8">
      <w:pPr>
        <w:spacing w:after="0" w:line="240" w:lineRule="auto"/>
        <w:jc w:val="both"/>
        <w:rPr>
          <w:sz w:val="28"/>
          <w:szCs w:val="28"/>
          <w:lang w:val="en-US"/>
        </w:rPr>
      </w:pPr>
    </w:p>
    <w:p w14:paraId="346C184F" w14:textId="77777777" w:rsidR="001003B8" w:rsidRDefault="001003B8" w:rsidP="005F52C8">
      <w:pPr>
        <w:spacing w:after="0" w:line="240" w:lineRule="auto"/>
        <w:jc w:val="both"/>
        <w:rPr>
          <w:sz w:val="28"/>
          <w:szCs w:val="28"/>
          <w:lang w:val="en-US"/>
        </w:rPr>
      </w:pPr>
      <w:r w:rsidRPr="00734DB2">
        <w:rPr>
          <w:sz w:val="28"/>
          <w:szCs w:val="28"/>
          <w:lang w:val="en-US"/>
        </w:rPr>
        <w:t>The third purpose of the Measure is to create a partnership in</w:t>
      </w:r>
      <w:r w:rsidR="00EF2AF0" w:rsidRPr="00734DB2">
        <w:rPr>
          <w:sz w:val="28"/>
          <w:szCs w:val="28"/>
          <w:lang w:val="en-US"/>
        </w:rPr>
        <w:t xml:space="preserve"> the making of appointments. </w:t>
      </w:r>
      <w:r w:rsidR="00C21BE3">
        <w:rPr>
          <w:sz w:val="28"/>
          <w:szCs w:val="28"/>
          <w:lang w:val="en-US"/>
        </w:rPr>
        <w:t xml:space="preserve"> In vacancies after 1</w:t>
      </w:r>
      <w:r w:rsidRPr="00734DB2">
        <w:rPr>
          <w:sz w:val="28"/>
          <w:szCs w:val="28"/>
          <w:lang w:val="en-US"/>
        </w:rPr>
        <w:t xml:space="preserve"> January 1989, a Patron is required to obtain the agreement of representatives appointed by the PCC</w:t>
      </w:r>
      <w:r w:rsidR="00235E69">
        <w:rPr>
          <w:sz w:val="28"/>
          <w:szCs w:val="28"/>
          <w:lang w:val="en-US"/>
        </w:rPr>
        <w:t>(s)</w:t>
      </w:r>
      <w:r w:rsidRPr="00734DB2">
        <w:rPr>
          <w:sz w:val="28"/>
          <w:szCs w:val="28"/>
          <w:lang w:val="en-US"/>
        </w:rPr>
        <w:t xml:space="preserve"> as well as that of the </w:t>
      </w:r>
      <w:r w:rsidR="00730FFF">
        <w:rPr>
          <w:sz w:val="28"/>
          <w:szCs w:val="28"/>
          <w:lang w:val="en-US"/>
        </w:rPr>
        <w:t>b</w:t>
      </w:r>
      <w:r w:rsidRPr="00734DB2">
        <w:rPr>
          <w:sz w:val="28"/>
          <w:szCs w:val="28"/>
          <w:lang w:val="en-US"/>
        </w:rPr>
        <w:t>ishop before pr</w:t>
      </w:r>
      <w:r w:rsidR="00EF2AF0" w:rsidRPr="00734DB2">
        <w:rPr>
          <w:sz w:val="28"/>
          <w:szCs w:val="28"/>
          <w:lang w:val="en-US"/>
        </w:rPr>
        <w:t xml:space="preserve">oceeding to </w:t>
      </w:r>
      <w:r w:rsidRPr="00734DB2">
        <w:rPr>
          <w:sz w:val="28"/>
          <w:szCs w:val="28"/>
          <w:lang w:val="en-US"/>
        </w:rPr>
        <w:t xml:space="preserve">offer the living to the priest whom </w:t>
      </w:r>
      <w:r w:rsidR="00EF2AF0" w:rsidRPr="00734DB2">
        <w:rPr>
          <w:sz w:val="28"/>
          <w:szCs w:val="28"/>
          <w:lang w:val="en-US"/>
        </w:rPr>
        <w:t>they have</w:t>
      </w:r>
      <w:r w:rsidRPr="00734DB2">
        <w:rPr>
          <w:sz w:val="28"/>
          <w:szCs w:val="28"/>
          <w:lang w:val="en-US"/>
        </w:rPr>
        <w:t xml:space="preserve"> chosen. </w:t>
      </w:r>
      <w:r w:rsidR="00C21BE3">
        <w:rPr>
          <w:sz w:val="28"/>
          <w:szCs w:val="28"/>
          <w:lang w:val="en-US"/>
        </w:rPr>
        <w:t xml:space="preserve"> </w:t>
      </w:r>
      <w:r w:rsidRPr="00734DB2">
        <w:rPr>
          <w:sz w:val="28"/>
          <w:szCs w:val="28"/>
          <w:lang w:val="en-US"/>
        </w:rPr>
        <w:t xml:space="preserve">The law formerly gave the </w:t>
      </w:r>
      <w:r w:rsidR="00730FFF">
        <w:rPr>
          <w:sz w:val="28"/>
          <w:szCs w:val="28"/>
          <w:lang w:val="en-US"/>
        </w:rPr>
        <w:t>b</w:t>
      </w:r>
      <w:r w:rsidRPr="00734DB2">
        <w:rPr>
          <w:sz w:val="28"/>
          <w:szCs w:val="28"/>
          <w:lang w:val="en-US"/>
        </w:rPr>
        <w:t xml:space="preserve">ishop little power in the </w:t>
      </w:r>
      <w:proofErr w:type="gramStart"/>
      <w:r w:rsidRPr="00734DB2">
        <w:rPr>
          <w:sz w:val="28"/>
          <w:szCs w:val="28"/>
          <w:lang w:val="en-US"/>
        </w:rPr>
        <w:t>matter, and</w:t>
      </w:r>
      <w:proofErr w:type="gramEnd"/>
      <w:r w:rsidRPr="00734DB2">
        <w:rPr>
          <w:sz w:val="28"/>
          <w:szCs w:val="28"/>
          <w:lang w:val="en-US"/>
        </w:rPr>
        <w:t xml:space="preserve"> gave to the </w:t>
      </w:r>
      <w:r w:rsidR="00730FFF">
        <w:rPr>
          <w:sz w:val="28"/>
          <w:szCs w:val="28"/>
          <w:lang w:val="en-US"/>
        </w:rPr>
        <w:t>c</w:t>
      </w:r>
      <w:r w:rsidRPr="00734DB2">
        <w:rPr>
          <w:sz w:val="28"/>
          <w:szCs w:val="28"/>
          <w:lang w:val="en-US"/>
        </w:rPr>
        <w:t>hurchwardens only (not to the PCC</w:t>
      </w:r>
      <w:r w:rsidR="00235E69">
        <w:rPr>
          <w:sz w:val="28"/>
          <w:szCs w:val="28"/>
          <w:lang w:val="en-US"/>
        </w:rPr>
        <w:t>(s)</w:t>
      </w:r>
      <w:r w:rsidRPr="00734DB2">
        <w:rPr>
          <w:sz w:val="28"/>
          <w:szCs w:val="28"/>
          <w:lang w:val="en-US"/>
        </w:rPr>
        <w:t xml:space="preserve">) the right to make representations against the </w:t>
      </w:r>
      <w:r w:rsidR="00730FFF">
        <w:rPr>
          <w:sz w:val="28"/>
          <w:szCs w:val="28"/>
          <w:lang w:val="en-US"/>
        </w:rPr>
        <w:t>p</w:t>
      </w:r>
      <w:r w:rsidRPr="00734DB2">
        <w:rPr>
          <w:sz w:val="28"/>
          <w:szCs w:val="28"/>
          <w:lang w:val="en-US"/>
        </w:rPr>
        <w:t xml:space="preserve">atron's nominee. </w:t>
      </w:r>
      <w:r w:rsidR="00C21BE3">
        <w:rPr>
          <w:sz w:val="28"/>
          <w:szCs w:val="28"/>
          <w:lang w:val="en-US"/>
        </w:rPr>
        <w:t xml:space="preserve"> </w:t>
      </w:r>
      <w:r w:rsidRPr="00734DB2">
        <w:rPr>
          <w:sz w:val="28"/>
          <w:szCs w:val="28"/>
          <w:lang w:val="en-US"/>
        </w:rPr>
        <w:t>The Measure carries this a stage further and puts on a statutory basis what previously happened in good practice.</w:t>
      </w:r>
    </w:p>
    <w:p w14:paraId="31ED4C4B" w14:textId="77777777" w:rsidR="00734DB2" w:rsidRPr="00734DB2" w:rsidRDefault="00734DB2" w:rsidP="005F52C8">
      <w:pPr>
        <w:spacing w:after="0" w:line="240" w:lineRule="auto"/>
        <w:jc w:val="both"/>
        <w:rPr>
          <w:sz w:val="28"/>
          <w:szCs w:val="28"/>
          <w:lang w:val="en-US"/>
        </w:rPr>
      </w:pPr>
    </w:p>
    <w:p w14:paraId="7794A40F" w14:textId="77777777" w:rsidR="001003B8" w:rsidRPr="00C21BE3" w:rsidRDefault="00C21BE3" w:rsidP="005F52C8">
      <w:pPr>
        <w:spacing w:after="0" w:line="240" w:lineRule="auto"/>
        <w:jc w:val="both"/>
        <w:rPr>
          <w:b/>
          <w:color w:val="142AAC"/>
          <w:sz w:val="28"/>
          <w:szCs w:val="28"/>
          <w:lang w:val="en-US"/>
        </w:rPr>
      </w:pPr>
      <w:r w:rsidRPr="00C21BE3">
        <w:rPr>
          <w:b/>
          <w:color w:val="142AAC"/>
          <w:sz w:val="28"/>
          <w:szCs w:val="28"/>
          <w:lang w:val="en-US"/>
        </w:rPr>
        <w:t>General Note</w:t>
      </w:r>
    </w:p>
    <w:p w14:paraId="1C66CE99" w14:textId="77777777" w:rsidR="00C21BE3" w:rsidRPr="00734DB2" w:rsidRDefault="00C21BE3" w:rsidP="005F52C8">
      <w:pPr>
        <w:spacing w:after="0" w:line="240" w:lineRule="auto"/>
        <w:jc w:val="both"/>
        <w:rPr>
          <w:b/>
          <w:sz w:val="28"/>
          <w:szCs w:val="28"/>
          <w:lang w:val="en-US"/>
        </w:rPr>
      </w:pPr>
    </w:p>
    <w:p w14:paraId="2F10781C" w14:textId="77777777" w:rsidR="00C21BE3" w:rsidRPr="00CF75E5" w:rsidRDefault="001003B8" w:rsidP="00C21BE3">
      <w:pPr>
        <w:spacing w:after="0" w:line="240" w:lineRule="auto"/>
        <w:jc w:val="both"/>
        <w:rPr>
          <w:sz w:val="28"/>
          <w:szCs w:val="28"/>
          <w:lang w:val="en-US"/>
        </w:rPr>
      </w:pPr>
      <w:r w:rsidRPr="00734DB2">
        <w:rPr>
          <w:sz w:val="28"/>
          <w:szCs w:val="28"/>
          <w:lang w:val="en-US"/>
        </w:rPr>
        <w:t>The statutory provisions are complex and detailed, and deal with various situations. In any case of doubt, the PCC should seek advice from the</w:t>
      </w:r>
      <w:r w:rsidR="00EF2AF0" w:rsidRPr="00734DB2">
        <w:rPr>
          <w:sz w:val="28"/>
          <w:szCs w:val="28"/>
          <w:lang w:val="en-US"/>
        </w:rPr>
        <w:t xml:space="preserve"> </w:t>
      </w:r>
      <w:r w:rsidR="00730FFF">
        <w:rPr>
          <w:sz w:val="28"/>
          <w:szCs w:val="28"/>
          <w:lang w:val="en-US"/>
        </w:rPr>
        <w:t>d</w:t>
      </w:r>
      <w:r w:rsidR="00EF2AF0" w:rsidRPr="00734DB2">
        <w:rPr>
          <w:sz w:val="28"/>
          <w:szCs w:val="28"/>
          <w:lang w:val="en-US"/>
        </w:rPr>
        <w:t xml:space="preserve">esignated </w:t>
      </w:r>
      <w:r w:rsidR="00730FFF">
        <w:rPr>
          <w:sz w:val="28"/>
          <w:szCs w:val="28"/>
          <w:lang w:val="en-US"/>
        </w:rPr>
        <w:t>o</w:t>
      </w:r>
      <w:r w:rsidR="00EF2AF0" w:rsidRPr="00734DB2">
        <w:rPr>
          <w:sz w:val="28"/>
          <w:szCs w:val="28"/>
          <w:lang w:val="en-US"/>
        </w:rPr>
        <w:t xml:space="preserve">fficer, </w:t>
      </w:r>
      <w:proofErr w:type="spellStart"/>
      <w:r w:rsidR="00235E69">
        <w:rPr>
          <w:sz w:val="28"/>
          <w:szCs w:val="28"/>
          <w:lang w:val="en-US"/>
        </w:rPr>
        <w:t>Mr</w:t>
      </w:r>
      <w:proofErr w:type="spellEnd"/>
      <w:r w:rsidR="00235E69">
        <w:rPr>
          <w:sz w:val="28"/>
          <w:szCs w:val="28"/>
          <w:lang w:val="en-US"/>
        </w:rPr>
        <w:t xml:space="preserve"> Jonathan Wood</w:t>
      </w:r>
      <w:r w:rsidR="00C21BE3" w:rsidRPr="00CF75E5">
        <w:rPr>
          <w:sz w:val="28"/>
          <w:szCs w:val="28"/>
          <w:lang w:val="en-US"/>
        </w:rPr>
        <w:t xml:space="preserve">, by contacting the </w:t>
      </w:r>
      <w:r w:rsidR="00572A6B">
        <w:rPr>
          <w:sz w:val="28"/>
          <w:szCs w:val="28"/>
          <w:lang w:val="en-US"/>
        </w:rPr>
        <w:t xml:space="preserve">Mission and Pastoral </w:t>
      </w:r>
      <w:r w:rsidR="00E965A2">
        <w:rPr>
          <w:sz w:val="28"/>
          <w:szCs w:val="28"/>
          <w:lang w:val="en-US"/>
        </w:rPr>
        <w:t>Secretary</w:t>
      </w:r>
      <w:r w:rsidR="00C21BE3" w:rsidRPr="00CF75E5">
        <w:rPr>
          <w:sz w:val="28"/>
          <w:szCs w:val="28"/>
          <w:lang w:val="en-US"/>
        </w:rPr>
        <w:t>,</w:t>
      </w:r>
      <w:r w:rsidR="00C21BE3">
        <w:rPr>
          <w:sz w:val="28"/>
          <w:szCs w:val="28"/>
          <w:lang w:val="en-US"/>
        </w:rPr>
        <w:t xml:space="preserve"> Deborah Thorley    0113 353 0273,  </w:t>
      </w:r>
      <w:hyperlink r:id="rId12" w:history="1">
        <w:r w:rsidR="00C21BE3" w:rsidRPr="00CF75E5">
          <w:rPr>
            <w:rStyle w:val="Hyperlink"/>
            <w:sz w:val="28"/>
            <w:szCs w:val="28"/>
            <w:lang w:val="en-US"/>
          </w:rPr>
          <w:t>deborah.thorley@leeds.anglican.org</w:t>
        </w:r>
      </w:hyperlink>
      <w:r w:rsidR="00C21BE3">
        <w:rPr>
          <w:rStyle w:val="Hyperlink"/>
          <w:sz w:val="28"/>
          <w:szCs w:val="28"/>
          <w:u w:val="none"/>
          <w:lang w:val="en-US"/>
        </w:rPr>
        <w:t xml:space="preserve"> </w:t>
      </w:r>
      <w:r w:rsidR="00C21BE3" w:rsidRPr="00C057FC">
        <w:rPr>
          <w:rStyle w:val="Hyperlink"/>
          <w:color w:val="auto"/>
          <w:sz w:val="28"/>
          <w:szCs w:val="28"/>
          <w:u w:val="none"/>
          <w:lang w:val="en-US"/>
        </w:rPr>
        <w:t xml:space="preserve">or at </w:t>
      </w:r>
      <w:r w:rsidR="00C21BE3" w:rsidRPr="00CF75E5">
        <w:rPr>
          <w:sz w:val="28"/>
          <w:szCs w:val="28"/>
          <w:lang w:val="en-US"/>
        </w:rPr>
        <w:t>Church House, 17</w:t>
      </w:r>
      <w:r w:rsidR="00C21BE3">
        <w:rPr>
          <w:sz w:val="28"/>
          <w:szCs w:val="28"/>
          <w:lang w:val="en-US"/>
        </w:rPr>
        <w:t>-19 York Place, Leeds, LS1 2EX.</w:t>
      </w:r>
    </w:p>
    <w:p w14:paraId="25DC8A50" w14:textId="77777777" w:rsidR="001003B8" w:rsidRDefault="001003B8" w:rsidP="005F52C8">
      <w:pPr>
        <w:spacing w:after="0" w:line="240" w:lineRule="auto"/>
        <w:jc w:val="both"/>
        <w:rPr>
          <w:sz w:val="28"/>
          <w:szCs w:val="28"/>
          <w:lang w:val="en-US"/>
        </w:rPr>
      </w:pPr>
      <w:r w:rsidRPr="00734DB2">
        <w:rPr>
          <w:sz w:val="28"/>
          <w:szCs w:val="28"/>
          <w:lang w:val="en-US"/>
        </w:rPr>
        <w:lastRenderedPageBreak/>
        <w:t>PCC Secretaries should pay careful attention to the time limits which are mentioned in this document and ensure that they are strictly kept, otherwise the rights given to a PCC</w:t>
      </w:r>
      <w:r w:rsidR="00235E69">
        <w:rPr>
          <w:sz w:val="28"/>
          <w:szCs w:val="28"/>
          <w:lang w:val="en-US"/>
        </w:rPr>
        <w:t>(s)</w:t>
      </w:r>
      <w:r w:rsidRPr="00734DB2">
        <w:rPr>
          <w:sz w:val="28"/>
          <w:szCs w:val="28"/>
          <w:lang w:val="en-US"/>
        </w:rPr>
        <w:t xml:space="preserve"> by the Measure may well be lost.</w:t>
      </w:r>
    </w:p>
    <w:p w14:paraId="18B2E520" w14:textId="77777777" w:rsidR="00C21BE3" w:rsidRPr="00734DB2" w:rsidRDefault="00C21BE3" w:rsidP="005F52C8">
      <w:pPr>
        <w:spacing w:after="0" w:line="240" w:lineRule="auto"/>
        <w:jc w:val="both"/>
        <w:rPr>
          <w:sz w:val="28"/>
          <w:szCs w:val="28"/>
          <w:lang w:val="en-US"/>
        </w:rPr>
      </w:pPr>
    </w:p>
    <w:p w14:paraId="220CA9BC" w14:textId="68559EFE" w:rsidR="001003B8" w:rsidRDefault="001003B8" w:rsidP="005F52C8">
      <w:pPr>
        <w:spacing w:after="0" w:line="240" w:lineRule="auto"/>
        <w:jc w:val="both"/>
        <w:rPr>
          <w:sz w:val="28"/>
          <w:szCs w:val="28"/>
          <w:lang w:val="en-US"/>
        </w:rPr>
      </w:pPr>
      <w:r w:rsidRPr="00734DB2">
        <w:rPr>
          <w:sz w:val="28"/>
          <w:szCs w:val="28"/>
          <w:lang w:val="en-US"/>
        </w:rPr>
        <w:t xml:space="preserve">Where benefices are held in plurality, they are treated as a multi-parish benefice for the purpose of the Measure. </w:t>
      </w:r>
      <w:r w:rsidR="00C21BE3">
        <w:rPr>
          <w:sz w:val="28"/>
          <w:szCs w:val="28"/>
          <w:lang w:val="en-US"/>
        </w:rPr>
        <w:t xml:space="preserve"> </w:t>
      </w:r>
      <w:r w:rsidRPr="00734DB2">
        <w:rPr>
          <w:sz w:val="28"/>
          <w:szCs w:val="28"/>
          <w:lang w:val="en-US"/>
        </w:rPr>
        <w:t>Where there is a Team Council</w:t>
      </w:r>
      <w:r w:rsidRPr="00734DB2">
        <w:rPr>
          <w:b/>
          <w:sz w:val="28"/>
          <w:szCs w:val="28"/>
          <w:lang w:val="en-US"/>
        </w:rPr>
        <w:t xml:space="preserve"> </w:t>
      </w:r>
      <w:r w:rsidRPr="00734DB2">
        <w:rPr>
          <w:sz w:val="28"/>
          <w:szCs w:val="28"/>
          <w:lang w:val="en-US"/>
        </w:rPr>
        <w:t xml:space="preserve">or a properly established Joint </w:t>
      </w:r>
      <w:r w:rsidR="00D60D25">
        <w:rPr>
          <w:sz w:val="28"/>
          <w:szCs w:val="28"/>
          <w:lang w:val="en-US"/>
        </w:rPr>
        <w:t>Council</w:t>
      </w:r>
      <w:r w:rsidRPr="00734DB2">
        <w:rPr>
          <w:sz w:val="28"/>
          <w:szCs w:val="28"/>
          <w:lang w:val="en-US"/>
        </w:rPr>
        <w:t xml:space="preserve">, the Team Council or Joint </w:t>
      </w:r>
      <w:r w:rsidR="00D60D25">
        <w:rPr>
          <w:sz w:val="28"/>
          <w:szCs w:val="28"/>
          <w:lang w:val="en-US"/>
        </w:rPr>
        <w:t>Council</w:t>
      </w:r>
      <w:r w:rsidRPr="00734DB2">
        <w:rPr>
          <w:sz w:val="28"/>
          <w:szCs w:val="28"/>
          <w:lang w:val="en-US"/>
        </w:rPr>
        <w:t xml:space="preserve"> will carry out the PCCs’ functions under the Measure.</w:t>
      </w:r>
    </w:p>
    <w:p w14:paraId="5AD8521C" w14:textId="77777777" w:rsidR="00734DB2" w:rsidRPr="00734DB2" w:rsidRDefault="00734DB2" w:rsidP="005F52C8">
      <w:pPr>
        <w:spacing w:after="0" w:line="240" w:lineRule="auto"/>
        <w:jc w:val="both"/>
        <w:rPr>
          <w:sz w:val="28"/>
          <w:szCs w:val="28"/>
          <w:lang w:val="en-US"/>
        </w:rPr>
      </w:pPr>
    </w:p>
    <w:p w14:paraId="37D2DA95" w14:textId="77777777" w:rsidR="001003B8" w:rsidRDefault="00C21BE3" w:rsidP="005F52C8">
      <w:pPr>
        <w:spacing w:after="0" w:line="240" w:lineRule="auto"/>
        <w:jc w:val="both"/>
        <w:rPr>
          <w:b/>
          <w:sz w:val="28"/>
          <w:szCs w:val="28"/>
          <w:lang w:val="en-US"/>
        </w:rPr>
      </w:pPr>
      <w:r w:rsidRPr="00106EC1">
        <w:rPr>
          <w:b/>
          <w:color w:val="142AAC"/>
          <w:sz w:val="28"/>
          <w:szCs w:val="28"/>
          <w:lang w:val="en-US"/>
        </w:rPr>
        <w:t>Crown Patronage</w:t>
      </w:r>
    </w:p>
    <w:p w14:paraId="2F185AE0" w14:textId="77777777" w:rsidR="00C21BE3" w:rsidRPr="00734DB2" w:rsidRDefault="00C21BE3" w:rsidP="005F52C8">
      <w:pPr>
        <w:spacing w:after="0" w:line="240" w:lineRule="auto"/>
        <w:jc w:val="both"/>
        <w:rPr>
          <w:b/>
          <w:sz w:val="28"/>
          <w:szCs w:val="28"/>
          <w:lang w:val="en-US"/>
        </w:rPr>
      </w:pPr>
    </w:p>
    <w:p w14:paraId="5463078F" w14:textId="77777777" w:rsidR="001003B8" w:rsidRDefault="00E965A2" w:rsidP="005F52C8">
      <w:pPr>
        <w:spacing w:after="0" w:line="240" w:lineRule="auto"/>
        <w:jc w:val="both"/>
        <w:rPr>
          <w:sz w:val="28"/>
          <w:szCs w:val="28"/>
          <w:lang w:val="en-US"/>
        </w:rPr>
      </w:pPr>
      <w:r>
        <w:rPr>
          <w:sz w:val="28"/>
          <w:szCs w:val="28"/>
          <w:lang w:val="en-US"/>
        </w:rPr>
        <w:t>Where His Majesty the King</w:t>
      </w:r>
      <w:r w:rsidR="001003B8" w:rsidRPr="00734DB2">
        <w:rPr>
          <w:sz w:val="28"/>
          <w:szCs w:val="28"/>
          <w:lang w:val="en-US"/>
        </w:rPr>
        <w:t>, the Duke of Co</w:t>
      </w:r>
      <w:r w:rsidR="00C21BE3">
        <w:rPr>
          <w:sz w:val="28"/>
          <w:szCs w:val="28"/>
          <w:lang w:val="en-US"/>
        </w:rPr>
        <w:t>rnwall or the Lord Chancellor (‘</w:t>
      </w:r>
      <w:r w:rsidR="001003B8" w:rsidRPr="00734DB2">
        <w:rPr>
          <w:sz w:val="28"/>
          <w:szCs w:val="28"/>
          <w:lang w:val="en-US"/>
        </w:rPr>
        <w:t>the Crown</w:t>
      </w:r>
      <w:r w:rsidR="00C21BE3">
        <w:rPr>
          <w:sz w:val="28"/>
          <w:szCs w:val="28"/>
          <w:lang w:val="en-US"/>
        </w:rPr>
        <w:t>’</w:t>
      </w:r>
      <w:r w:rsidR="00730FFF">
        <w:rPr>
          <w:sz w:val="28"/>
          <w:szCs w:val="28"/>
          <w:lang w:val="en-US"/>
        </w:rPr>
        <w:t>) is the sole p</w:t>
      </w:r>
      <w:r w:rsidR="001003B8" w:rsidRPr="00734DB2">
        <w:rPr>
          <w:sz w:val="28"/>
          <w:szCs w:val="28"/>
          <w:lang w:val="en-US"/>
        </w:rPr>
        <w:t>atron of a benefice, or it is the turn of any of them to present to a benefice, the normal provisions of the Measure on filling a benefice do not apply, other than Section 7 (dealing with the notification of vacancies in benefices).</w:t>
      </w:r>
    </w:p>
    <w:p w14:paraId="7625DE06" w14:textId="77777777" w:rsidR="00C21BE3" w:rsidRPr="00734DB2" w:rsidRDefault="00C21BE3" w:rsidP="005F52C8">
      <w:pPr>
        <w:spacing w:after="0" w:line="240" w:lineRule="auto"/>
        <w:jc w:val="both"/>
        <w:rPr>
          <w:sz w:val="28"/>
          <w:szCs w:val="28"/>
          <w:lang w:val="en-US"/>
        </w:rPr>
      </w:pPr>
    </w:p>
    <w:p w14:paraId="25C38DA8" w14:textId="77777777" w:rsidR="001003B8" w:rsidRDefault="001003B8" w:rsidP="005F52C8">
      <w:pPr>
        <w:spacing w:after="0" w:line="240" w:lineRule="auto"/>
        <w:jc w:val="both"/>
        <w:rPr>
          <w:sz w:val="28"/>
          <w:szCs w:val="28"/>
          <w:lang w:val="en-US"/>
        </w:rPr>
      </w:pPr>
      <w:r w:rsidRPr="00734DB2">
        <w:rPr>
          <w:sz w:val="28"/>
          <w:szCs w:val="28"/>
          <w:lang w:val="en-US"/>
        </w:rPr>
        <w:t>The PCC(s) have th</w:t>
      </w:r>
      <w:r w:rsidR="00730FFF">
        <w:rPr>
          <w:sz w:val="28"/>
          <w:szCs w:val="28"/>
          <w:lang w:val="en-US"/>
        </w:rPr>
        <w:t>e right to send the presenting p</w:t>
      </w:r>
      <w:r w:rsidRPr="00734DB2">
        <w:rPr>
          <w:sz w:val="28"/>
          <w:szCs w:val="28"/>
          <w:lang w:val="en-US"/>
        </w:rPr>
        <w:t>atron a statement describing the conditions, needs and traditions of the parish, and a copy of the sta</w:t>
      </w:r>
      <w:r w:rsidR="00EE12AB" w:rsidRPr="00734DB2">
        <w:rPr>
          <w:sz w:val="28"/>
          <w:szCs w:val="28"/>
          <w:lang w:val="en-US"/>
        </w:rPr>
        <w:t xml:space="preserve">tement must be sent to </w:t>
      </w:r>
      <w:r w:rsidRPr="00734DB2">
        <w:rPr>
          <w:sz w:val="28"/>
          <w:szCs w:val="28"/>
          <w:lang w:val="en-US"/>
        </w:rPr>
        <w:t xml:space="preserve">the </w:t>
      </w:r>
      <w:r w:rsidR="00730FFF">
        <w:rPr>
          <w:sz w:val="28"/>
          <w:szCs w:val="28"/>
          <w:lang w:val="en-US"/>
        </w:rPr>
        <w:t>b</w:t>
      </w:r>
      <w:r w:rsidRPr="00734DB2">
        <w:rPr>
          <w:sz w:val="28"/>
          <w:szCs w:val="28"/>
          <w:lang w:val="en-US"/>
        </w:rPr>
        <w:t xml:space="preserve">ishop. </w:t>
      </w:r>
      <w:r w:rsidR="00C21BE3">
        <w:rPr>
          <w:sz w:val="28"/>
          <w:szCs w:val="28"/>
          <w:lang w:val="en-US"/>
        </w:rPr>
        <w:t xml:space="preserve"> </w:t>
      </w:r>
      <w:r w:rsidRPr="00734DB2">
        <w:rPr>
          <w:sz w:val="28"/>
          <w:szCs w:val="28"/>
          <w:lang w:val="en-US"/>
        </w:rPr>
        <w:t xml:space="preserve">A PCC is not entitled to appoint any representatives or to request a statement from the </w:t>
      </w:r>
      <w:r w:rsidR="00730FFF">
        <w:rPr>
          <w:sz w:val="28"/>
          <w:szCs w:val="28"/>
          <w:lang w:val="en-US"/>
        </w:rPr>
        <w:t>b</w:t>
      </w:r>
      <w:r w:rsidRPr="00734DB2">
        <w:rPr>
          <w:sz w:val="28"/>
          <w:szCs w:val="28"/>
          <w:lang w:val="en-US"/>
        </w:rPr>
        <w:t xml:space="preserve">ishop on the needs of the diocese and wider </w:t>
      </w:r>
      <w:r w:rsidR="00730FFF">
        <w:rPr>
          <w:sz w:val="28"/>
          <w:szCs w:val="28"/>
          <w:lang w:val="en-US"/>
        </w:rPr>
        <w:t>c</w:t>
      </w:r>
      <w:r w:rsidRPr="00734DB2">
        <w:rPr>
          <w:sz w:val="28"/>
          <w:szCs w:val="28"/>
          <w:lang w:val="en-US"/>
        </w:rPr>
        <w:t>hurc</w:t>
      </w:r>
      <w:r w:rsidR="00EE12AB" w:rsidRPr="00734DB2">
        <w:rPr>
          <w:sz w:val="28"/>
          <w:szCs w:val="28"/>
          <w:lang w:val="en-US"/>
        </w:rPr>
        <w:t xml:space="preserve">h in relation to the benefice, </w:t>
      </w:r>
      <w:r w:rsidRPr="00734DB2">
        <w:rPr>
          <w:sz w:val="28"/>
          <w:szCs w:val="28"/>
          <w:lang w:val="en-US"/>
        </w:rPr>
        <w:t>and none of the parties has the right to call for a joint meeting (Section 12 Meeting).</w:t>
      </w:r>
    </w:p>
    <w:p w14:paraId="5A1E3B13" w14:textId="77777777" w:rsidR="00C21BE3" w:rsidRPr="00734DB2" w:rsidRDefault="00C21BE3" w:rsidP="005F52C8">
      <w:pPr>
        <w:spacing w:after="0" w:line="240" w:lineRule="auto"/>
        <w:jc w:val="both"/>
        <w:rPr>
          <w:sz w:val="28"/>
          <w:szCs w:val="28"/>
          <w:lang w:val="en-US"/>
        </w:rPr>
      </w:pPr>
    </w:p>
    <w:p w14:paraId="54CD27F6" w14:textId="77777777" w:rsidR="001003B8" w:rsidRDefault="001003B8" w:rsidP="005F52C8">
      <w:pPr>
        <w:spacing w:after="0" w:line="240" w:lineRule="auto"/>
        <w:jc w:val="both"/>
        <w:rPr>
          <w:sz w:val="28"/>
          <w:szCs w:val="28"/>
          <w:lang w:val="en-US"/>
        </w:rPr>
      </w:pPr>
      <w:r w:rsidRPr="00734DB2">
        <w:rPr>
          <w:sz w:val="28"/>
          <w:szCs w:val="28"/>
          <w:lang w:val="en-US"/>
        </w:rPr>
        <w:t xml:space="preserve">The provisions </w:t>
      </w:r>
      <w:proofErr w:type="gramStart"/>
      <w:r w:rsidRPr="00734DB2">
        <w:rPr>
          <w:sz w:val="28"/>
          <w:szCs w:val="28"/>
          <w:lang w:val="en-US"/>
        </w:rPr>
        <w:t>with regard to</w:t>
      </w:r>
      <w:proofErr w:type="gramEnd"/>
      <w:r w:rsidRPr="00734DB2">
        <w:rPr>
          <w:sz w:val="28"/>
          <w:szCs w:val="28"/>
          <w:lang w:val="en-US"/>
        </w:rPr>
        <w:t xml:space="preserve"> lapse do not apply to the rights of presentation belonging to the Crown, and the right to present remains until a priest accepts an offer of the benefice.</w:t>
      </w:r>
    </w:p>
    <w:p w14:paraId="5D82DCF6" w14:textId="77777777" w:rsidR="00C21BE3" w:rsidRPr="00734DB2" w:rsidRDefault="00C21BE3" w:rsidP="005F52C8">
      <w:pPr>
        <w:spacing w:after="0" w:line="240" w:lineRule="auto"/>
        <w:jc w:val="both"/>
        <w:rPr>
          <w:sz w:val="28"/>
          <w:szCs w:val="28"/>
          <w:lang w:val="en-US"/>
        </w:rPr>
      </w:pPr>
    </w:p>
    <w:p w14:paraId="0063A5FC" w14:textId="77777777" w:rsidR="001003B8" w:rsidRPr="00734DB2" w:rsidRDefault="00E965A2" w:rsidP="005F52C8">
      <w:pPr>
        <w:spacing w:after="0" w:line="240" w:lineRule="auto"/>
        <w:jc w:val="both"/>
        <w:rPr>
          <w:sz w:val="28"/>
          <w:szCs w:val="28"/>
          <w:lang w:val="en-US"/>
        </w:rPr>
      </w:pPr>
      <w:r>
        <w:rPr>
          <w:sz w:val="28"/>
          <w:szCs w:val="28"/>
          <w:lang w:val="en-US"/>
        </w:rPr>
        <w:t>The right of His Majesty the King</w:t>
      </w:r>
      <w:r w:rsidR="001003B8" w:rsidRPr="00734DB2">
        <w:rPr>
          <w:sz w:val="28"/>
          <w:szCs w:val="28"/>
          <w:lang w:val="en-US"/>
        </w:rPr>
        <w:t xml:space="preserve"> to present a priest to a benefice where the outgoing incumbent has been appointed to a diocesan bishopric, or where the presenting </w:t>
      </w:r>
      <w:r w:rsidR="00730FFF">
        <w:rPr>
          <w:sz w:val="28"/>
          <w:szCs w:val="28"/>
          <w:lang w:val="en-US"/>
        </w:rPr>
        <w:t>p</w:t>
      </w:r>
      <w:r w:rsidR="001003B8" w:rsidRPr="00734DB2">
        <w:rPr>
          <w:sz w:val="28"/>
          <w:szCs w:val="28"/>
          <w:lang w:val="en-US"/>
        </w:rPr>
        <w:t xml:space="preserve">atron is the diocesan bishop and the see is vacant, is preserved. </w:t>
      </w:r>
      <w:r w:rsidR="00C21BE3">
        <w:rPr>
          <w:sz w:val="28"/>
          <w:szCs w:val="28"/>
          <w:lang w:val="en-US"/>
        </w:rPr>
        <w:t xml:space="preserve"> </w:t>
      </w:r>
      <w:r w:rsidR="001003B8" w:rsidRPr="00734DB2">
        <w:rPr>
          <w:sz w:val="28"/>
          <w:szCs w:val="28"/>
          <w:lang w:val="en-US"/>
        </w:rPr>
        <w:t xml:space="preserve">In these cases, the benefice is treated as a Crown benefice and the provisions outlined above apply. </w:t>
      </w:r>
      <w:r w:rsidR="00C21BE3">
        <w:rPr>
          <w:sz w:val="28"/>
          <w:szCs w:val="28"/>
          <w:lang w:val="en-US"/>
        </w:rPr>
        <w:t xml:space="preserve"> </w:t>
      </w:r>
      <w:r w:rsidR="001003B8" w:rsidRPr="00734DB2">
        <w:rPr>
          <w:sz w:val="28"/>
          <w:szCs w:val="28"/>
          <w:lang w:val="en-US"/>
        </w:rPr>
        <w:t>Where the outgoing incumbent has been made a diocesan b</w:t>
      </w:r>
      <w:r w:rsidR="00EE12AB" w:rsidRPr="00734DB2">
        <w:rPr>
          <w:sz w:val="28"/>
          <w:szCs w:val="28"/>
          <w:lang w:val="en-US"/>
        </w:rPr>
        <w:t xml:space="preserve">ishop and the Crown appoints their </w:t>
      </w:r>
      <w:r w:rsidR="001003B8" w:rsidRPr="00734DB2">
        <w:rPr>
          <w:sz w:val="28"/>
          <w:szCs w:val="28"/>
          <w:lang w:val="en-US"/>
        </w:rPr>
        <w:t xml:space="preserve">successor, the </w:t>
      </w:r>
      <w:r w:rsidR="00730FFF">
        <w:rPr>
          <w:sz w:val="28"/>
          <w:szCs w:val="28"/>
          <w:lang w:val="en-US"/>
        </w:rPr>
        <w:t>p</w:t>
      </w:r>
      <w:r w:rsidR="001003B8" w:rsidRPr="00734DB2">
        <w:rPr>
          <w:sz w:val="28"/>
          <w:szCs w:val="28"/>
          <w:lang w:val="en-US"/>
        </w:rPr>
        <w:t>atron whose turn it would have been to present on that occ</w:t>
      </w:r>
      <w:r w:rsidR="00EE12AB" w:rsidRPr="00734DB2">
        <w:rPr>
          <w:sz w:val="28"/>
          <w:szCs w:val="28"/>
          <w:lang w:val="en-US"/>
        </w:rPr>
        <w:t xml:space="preserve">asion has the </w:t>
      </w:r>
      <w:r w:rsidR="001003B8" w:rsidRPr="00734DB2">
        <w:rPr>
          <w:sz w:val="28"/>
          <w:szCs w:val="28"/>
          <w:lang w:val="en-US"/>
        </w:rPr>
        <w:t>next turn.</w:t>
      </w:r>
    </w:p>
    <w:p w14:paraId="09E35525" w14:textId="77777777" w:rsidR="00085664" w:rsidRPr="00734DB2" w:rsidRDefault="00085664" w:rsidP="005F52C8">
      <w:pPr>
        <w:spacing w:after="0" w:line="240" w:lineRule="auto"/>
        <w:jc w:val="both"/>
        <w:rPr>
          <w:sz w:val="28"/>
          <w:szCs w:val="28"/>
        </w:rPr>
      </w:pPr>
      <w:r w:rsidRPr="00734DB2">
        <w:rPr>
          <w:sz w:val="28"/>
          <w:szCs w:val="28"/>
        </w:rPr>
        <w:br w:type="page"/>
      </w:r>
    </w:p>
    <w:p w14:paraId="71462071" w14:textId="77777777" w:rsidR="001003B8" w:rsidRPr="00734DB2" w:rsidRDefault="00085664" w:rsidP="00106EC1">
      <w:pPr>
        <w:tabs>
          <w:tab w:val="left" w:pos="1985"/>
        </w:tabs>
        <w:spacing w:after="0" w:line="240" w:lineRule="auto"/>
        <w:jc w:val="both"/>
        <w:rPr>
          <w:b/>
          <w:sz w:val="32"/>
          <w:szCs w:val="32"/>
        </w:rPr>
      </w:pPr>
      <w:r w:rsidRPr="00106EC1">
        <w:rPr>
          <w:b/>
          <w:color w:val="142AAC"/>
          <w:sz w:val="32"/>
          <w:szCs w:val="32"/>
        </w:rPr>
        <w:lastRenderedPageBreak/>
        <w:t>Appendix 2</w:t>
      </w:r>
      <w:r w:rsidRPr="00106EC1">
        <w:rPr>
          <w:b/>
          <w:color w:val="142AAC"/>
          <w:sz w:val="32"/>
          <w:szCs w:val="32"/>
        </w:rPr>
        <w:tab/>
        <w:t>Draft Section 12 Agenda</w:t>
      </w:r>
    </w:p>
    <w:p w14:paraId="2A577984" w14:textId="77777777" w:rsidR="00085664" w:rsidRDefault="00085664" w:rsidP="005F52C8">
      <w:pPr>
        <w:spacing w:after="0" w:line="240" w:lineRule="auto"/>
        <w:jc w:val="both"/>
        <w:rPr>
          <w:b/>
          <w:sz w:val="28"/>
          <w:szCs w:val="28"/>
        </w:rPr>
      </w:pPr>
    </w:p>
    <w:p w14:paraId="78DD8BD9" w14:textId="77777777" w:rsidR="00106EC1" w:rsidRPr="00734DB2" w:rsidRDefault="00106EC1" w:rsidP="005F52C8">
      <w:pPr>
        <w:spacing w:after="0" w:line="240" w:lineRule="auto"/>
        <w:jc w:val="both"/>
        <w:rPr>
          <w:b/>
          <w:sz w:val="28"/>
          <w:szCs w:val="28"/>
        </w:rPr>
      </w:pPr>
    </w:p>
    <w:p w14:paraId="664B0E4C" w14:textId="77777777" w:rsidR="00085664" w:rsidRPr="00734DB2" w:rsidRDefault="00085664" w:rsidP="00106EC1">
      <w:pPr>
        <w:spacing w:after="0" w:line="360" w:lineRule="auto"/>
        <w:jc w:val="both"/>
        <w:rPr>
          <w:sz w:val="28"/>
          <w:szCs w:val="28"/>
        </w:rPr>
      </w:pPr>
      <w:r w:rsidRPr="00734DB2">
        <w:rPr>
          <w:sz w:val="28"/>
          <w:szCs w:val="28"/>
        </w:rPr>
        <w:t>1</w:t>
      </w:r>
      <w:r w:rsidR="00106EC1">
        <w:rPr>
          <w:sz w:val="28"/>
          <w:szCs w:val="28"/>
        </w:rPr>
        <w:t>.</w:t>
      </w:r>
      <w:r w:rsidRPr="00734DB2">
        <w:rPr>
          <w:sz w:val="28"/>
          <w:szCs w:val="28"/>
        </w:rPr>
        <w:tab/>
        <w:t>Welcome</w:t>
      </w:r>
    </w:p>
    <w:p w14:paraId="68706D39" w14:textId="77777777" w:rsidR="00085664" w:rsidRPr="00734DB2" w:rsidRDefault="00085664" w:rsidP="00106EC1">
      <w:pPr>
        <w:spacing w:after="0" w:line="360" w:lineRule="auto"/>
        <w:jc w:val="both"/>
        <w:rPr>
          <w:sz w:val="28"/>
          <w:szCs w:val="28"/>
        </w:rPr>
      </w:pPr>
      <w:r w:rsidRPr="00734DB2">
        <w:rPr>
          <w:sz w:val="28"/>
          <w:szCs w:val="28"/>
        </w:rPr>
        <w:t>2</w:t>
      </w:r>
      <w:r w:rsidR="00106EC1">
        <w:rPr>
          <w:sz w:val="28"/>
          <w:szCs w:val="28"/>
        </w:rPr>
        <w:t>.</w:t>
      </w:r>
      <w:r w:rsidRPr="00734DB2">
        <w:rPr>
          <w:sz w:val="28"/>
          <w:szCs w:val="28"/>
        </w:rPr>
        <w:tab/>
        <w:t>Open Prayers</w:t>
      </w:r>
    </w:p>
    <w:p w14:paraId="3C1B07F6" w14:textId="77777777" w:rsidR="00085664" w:rsidRPr="00734DB2" w:rsidRDefault="00085664" w:rsidP="00106EC1">
      <w:pPr>
        <w:spacing w:after="0" w:line="360" w:lineRule="auto"/>
        <w:jc w:val="both"/>
        <w:rPr>
          <w:sz w:val="28"/>
          <w:szCs w:val="28"/>
        </w:rPr>
      </w:pPr>
      <w:r w:rsidRPr="00734DB2">
        <w:rPr>
          <w:sz w:val="28"/>
          <w:szCs w:val="28"/>
        </w:rPr>
        <w:t>3</w:t>
      </w:r>
      <w:r w:rsidR="00106EC1">
        <w:rPr>
          <w:sz w:val="28"/>
          <w:szCs w:val="28"/>
        </w:rPr>
        <w:t>.</w:t>
      </w:r>
      <w:r w:rsidRPr="00734DB2">
        <w:rPr>
          <w:sz w:val="28"/>
          <w:szCs w:val="28"/>
        </w:rPr>
        <w:tab/>
        <w:t xml:space="preserve">Election of chairperson </w:t>
      </w:r>
      <w:r w:rsidR="00245B51">
        <w:rPr>
          <w:i/>
          <w:sz w:val="28"/>
          <w:szCs w:val="28"/>
        </w:rPr>
        <w:t>(should</w:t>
      </w:r>
      <w:r w:rsidRPr="00734DB2">
        <w:rPr>
          <w:i/>
          <w:sz w:val="28"/>
          <w:szCs w:val="28"/>
        </w:rPr>
        <w:t xml:space="preserve"> not </w:t>
      </w:r>
      <w:r w:rsidR="008B37B9">
        <w:rPr>
          <w:i/>
          <w:sz w:val="28"/>
          <w:szCs w:val="28"/>
        </w:rPr>
        <w:t xml:space="preserve">normally </w:t>
      </w:r>
      <w:r w:rsidRPr="00734DB2">
        <w:rPr>
          <w:i/>
          <w:sz w:val="28"/>
          <w:szCs w:val="28"/>
        </w:rPr>
        <w:t xml:space="preserve">be the </w:t>
      </w:r>
      <w:proofErr w:type="gramStart"/>
      <w:r w:rsidRPr="00734DB2">
        <w:rPr>
          <w:i/>
          <w:sz w:val="28"/>
          <w:szCs w:val="28"/>
        </w:rPr>
        <w:t>Bishop</w:t>
      </w:r>
      <w:proofErr w:type="gramEnd"/>
      <w:r w:rsidRPr="00734DB2">
        <w:rPr>
          <w:i/>
          <w:sz w:val="28"/>
          <w:szCs w:val="28"/>
        </w:rPr>
        <w:t>, patrons or parish reps)</w:t>
      </w:r>
    </w:p>
    <w:p w14:paraId="740D438D" w14:textId="77777777" w:rsidR="00085664" w:rsidRPr="00734DB2" w:rsidRDefault="00085664" w:rsidP="00106EC1">
      <w:pPr>
        <w:spacing w:after="0" w:line="360" w:lineRule="auto"/>
        <w:jc w:val="both"/>
        <w:rPr>
          <w:sz w:val="28"/>
          <w:szCs w:val="28"/>
        </w:rPr>
      </w:pPr>
      <w:r w:rsidRPr="00734DB2">
        <w:rPr>
          <w:sz w:val="28"/>
          <w:szCs w:val="28"/>
        </w:rPr>
        <w:t>4</w:t>
      </w:r>
      <w:r w:rsidR="00106EC1">
        <w:rPr>
          <w:sz w:val="28"/>
          <w:szCs w:val="28"/>
        </w:rPr>
        <w:t>.</w:t>
      </w:r>
      <w:r w:rsidRPr="00734DB2">
        <w:rPr>
          <w:sz w:val="28"/>
          <w:szCs w:val="28"/>
        </w:rPr>
        <w:tab/>
        <w:t>Bishop’s Statement</w:t>
      </w:r>
    </w:p>
    <w:p w14:paraId="3BE57A99" w14:textId="77777777" w:rsidR="00085664" w:rsidRPr="00734DB2" w:rsidRDefault="00085664" w:rsidP="00106EC1">
      <w:pPr>
        <w:spacing w:after="0" w:line="360" w:lineRule="auto"/>
        <w:jc w:val="both"/>
        <w:rPr>
          <w:sz w:val="28"/>
          <w:szCs w:val="28"/>
        </w:rPr>
      </w:pPr>
      <w:r w:rsidRPr="00734DB2">
        <w:rPr>
          <w:sz w:val="28"/>
          <w:szCs w:val="28"/>
        </w:rPr>
        <w:t>5</w:t>
      </w:r>
      <w:r w:rsidR="00106EC1">
        <w:rPr>
          <w:sz w:val="28"/>
          <w:szCs w:val="28"/>
        </w:rPr>
        <w:t>.</w:t>
      </w:r>
      <w:r w:rsidRPr="00734DB2">
        <w:rPr>
          <w:sz w:val="28"/>
          <w:szCs w:val="28"/>
        </w:rPr>
        <w:tab/>
        <w:t>Discussion around Parish Profile</w:t>
      </w:r>
    </w:p>
    <w:p w14:paraId="6D9D1B84" w14:textId="77777777" w:rsidR="00085664" w:rsidRPr="00734DB2" w:rsidRDefault="00085664" w:rsidP="00106EC1">
      <w:pPr>
        <w:spacing w:after="0" w:line="360" w:lineRule="auto"/>
        <w:jc w:val="both"/>
        <w:rPr>
          <w:sz w:val="28"/>
          <w:szCs w:val="28"/>
        </w:rPr>
      </w:pPr>
      <w:r w:rsidRPr="00734DB2">
        <w:rPr>
          <w:sz w:val="28"/>
          <w:szCs w:val="28"/>
        </w:rPr>
        <w:t>6</w:t>
      </w:r>
      <w:r w:rsidR="00106EC1">
        <w:rPr>
          <w:sz w:val="28"/>
          <w:szCs w:val="28"/>
        </w:rPr>
        <w:t>.</w:t>
      </w:r>
      <w:r w:rsidRPr="00734DB2">
        <w:rPr>
          <w:sz w:val="28"/>
          <w:szCs w:val="28"/>
        </w:rPr>
        <w:tab/>
        <w:t>Closing Prayers</w:t>
      </w:r>
    </w:p>
    <w:p w14:paraId="3F359249" w14:textId="77777777" w:rsidR="00085664" w:rsidRPr="00734DB2" w:rsidRDefault="00085664" w:rsidP="005F52C8">
      <w:pPr>
        <w:spacing w:after="0" w:line="240" w:lineRule="auto"/>
        <w:jc w:val="both"/>
        <w:rPr>
          <w:sz w:val="28"/>
          <w:szCs w:val="28"/>
        </w:rPr>
      </w:pPr>
    </w:p>
    <w:sectPr w:rsidR="00085664" w:rsidRPr="00734DB2" w:rsidSect="005F52C8">
      <w:footerReference w:type="default" r:id="rId13"/>
      <w:pgSz w:w="11906" w:h="16838" w:code="9"/>
      <w:pgMar w:top="1134" w:right="1418" w:bottom="1134"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5F9C9" w14:textId="77777777" w:rsidR="00667534" w:rsidRDefault="00667534" w:rsidP="00716A90">
      <w:pPr>
        <w:spacing w:after="0" w:line="240" w:lineRule="auto"/>
      </w:pPr>
      <w:r>
        <w:separator/>
      </w:r>
    </w:p>
  </w:endnote>
  <w:endnote w:type="continuationSeparator" w:id="0">
    <w:p w14:paraId="3D310964" w14:textId="77777777" w:rsidR="00667534" w:rsidRDefault="00667534" w:rsidP="0071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4DAE" w14:textId="77777777" w:rsidR="00D71950" w:rsidRDefault="00E965A2">
    <w:pPr>
      <w:pStyle w:val="Footer"/>
    </w:pPr>
    <w:r>
      <w:t>From 1 March 2023</w:t>
    </w:r>
  </w:p>
  <w:p w14:paraId="19C6BE91" w14:textId="77777777" w:rsidR="002F0F0A" w:rsidRDefault="002F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B767A" w14:textId="77777777" w:rsidR="00667534" w:rsidRDefault="00667534" w:rsidP="00716A90">
      <w:pPr>
        <w:spacing w:after="0" w:line="240" w:lineRule="auto"/>
      </w:pPr>
      <w:r>
        <w:separator/>
      </w:r>
    </w:p>
  </w:footnote>
  <w:footnote w:type="continuationSeparator" w:id="0">
    <w:p w14:paraId="467A2629" w14:textId="77777777" w:rsidR="00667534" w:rsidRDefault="00667534" w:rsidP="00716A90">
      <w:pPr>
        <w:spacing w:after="0" w:line="240" w:lineRule="auto"/>
      </w:pPr>
      <w:r>
        <w:continuationSeparator/>
      </w:r>
    </w:p>
  </w:footnote>
  <w:footnote w:id="1">
    <w:p w14:paraId="2967C726" w14:textId="77777777" w:rsidR="003D415B" w:rsidRDefault="003D415B" w:rsidP="00A73AC2">
      <w:pPr>
        <w:pStyle w:val="FootnoteText"/>
        <w:ind w:left="284" w:hanging="284"/>
        <w:jc w:val="both"/>
      </w:pPr>
      <w:r>
        <w:rPr>
          <w:rStyle w:val="FootnoteReference"/>
        </w:rPr>
        <w:footnoteRef/>
      </w:r>
      <w:r>
        <w:t xml:space="preserve"> </w:t>
      </w:r>
      <w:r w:rsidR="00A73AC2">
        <w:tab/>
      </w:r>
      <w:r>
        <w:t xml:space="preserve">The leaving clergyperson should discuss with the </w:t>
      </w:r>
      <w:r w:rsidR="008E2E86">
        <w:t>a</w:t>
      </w:r>
      <w:r>
        <w:t>rchdeacon their actual leaving date so as not to compromised their stipend entitlement.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A5B3B"/>
    <w:multiLevelType w:val="hybridMultilevel"/>
    <w:tmpl w:val="37CCFA34"/>
    <w:lvl w:ilvl="0" w:tplc="999A1386">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222C3C65"/>
    <w:multiLevelType w:val="hybridMultilevel"/>
    <w:tmpl w:val="497A463C"/>
    <w:lvl w:ilvl="0" w:tplc="AFBE9F86">
      <w:start w:val="5"/>
      <w:numFmt w:val="decimal"/>
      <w:lvlText w:val="%1."/>
      <w:lvlJc w:val="left"/>
      <w:pPr>
        <w:tabs>
          <w:tab w:val="num" w:pos="1080"/>
        </w:tabs>
        <w:ind w:left="1080" w:hanging="72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85229FC"/>
    <w:multiLevelType w:val="hybridMultilevel"/>
    <w:tmpl w:val="BE0E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C956CB"/>
    <w:multiLevelType w:val="hybridMultilevel"/>
    <w:tmpl w:val="D610C970"/>
    <w:lvl w:ilvl="0" w:tplc="5540ED76">
      <w:start w:val="1"/>
      <w:numFmt w:val="decimal"/>
      <w:lvlText w:val="%1."/>
      <w:lvlJc w:val="left"/>
      <w:pPr>
        <w:ind w:left="478" w:hanging="360"/>
        <w:jc w:val="left"/>
      </w:pPr>
      <w:rPr>
        <w:rFonts w:ascii="Arial" w:eastAsia="Arial" w:hAnsi="Arial" w:cs="Arial" w:hint="default"/>
        <w:w w:val="100"/>
        <w:sz w:val="21"/>
        <w:szCs w:val="21"/>
      </w:rPr>
    </w:lvl>
    <w:lvl w:ilvl="1" w:tplc="83723A5C">
      <w:numFmt w:val="bullet"/>
      <w:lvlText w:val="•"/>
      <w:lvlJc w:val="left"/>
      <w:pPr>
        <w:ind w:left="1362" w:hanging="360"/>
      </w:pPr>
      <w:rPr>
        <w:rFonts w:hint="default"/>
      </w:rPr>
    </w:lvl>
    <w:lvl w:ilvl="2" w:tplc="253E3122">
      <w:numFmt w:val="bullet"/>
      <w:lvlText w:val="•"/>
      <w:lvlJc w:val="left"/>
      <w:pPr>
        <w:ind w:left="2245" w:hanging="360"/>
      </w:pPr>
      <w:rPr>
        <w:rFonts w:hint="default"/>
      </w:rPr>
    </w:lvl>
    <w:lvl w:ilvl="3" w:tplc="73723A36">
      <w:numFmt w:val="bullet"/>
      <w:lvlText w:val="•"/>
      <w:lvlJc w:val="left"/>
      <w:pPr>
        <w:ind w:left="3127" w:hanging="360"/>
      </w:pPr>
      <w:rPr>
        <w:rFonts w:hint="default"/>
      </w:rPr>
    </w:lvl>
    <w:lvl w:ilvl="4" w:tplc="A9549EEA">
      <w:numFmt w:val="bullet"/>
      <w:lvlText w:val="•"/>
      <w:lvlJc w:val="left"/>
      <w:pPr>
        <w:ind w:left="4010" w:hanging="360"/>
      </w:pPr>
      <w:rPr>
        <w:rFonts w:hint="default"/>
      </w:rPr>
    </w:lvl>
    <w:lvl w:ilvl="5" w:tplc="E2E64C3E">
      <w:numFmt w:val="bullet"/>
      <w:lvlText w:val="•"/>
      <w:lvlJc w:val="left"/>
      <w:pPr>
        <w:ind w:left="4893" w:hanging="360"/>
      </w:pPr>
      <w:rPr>
        <w:rFonts w:hint="default"/>
      </w:rPr>
    </w:lvl>
    <w:lvl w:ilvl="6" w:tplc="5844B766">
      <w:numFmt w:val="bullet"/>
      <w:lvlText w:val="•"/>
      <w:lvlJc w:val="left"/>
      <w:pPr>
        <w:ind w:left="5775" w:hanging="360"/>
      </w:pPr>
      <w:rPr>
        <w:rFonts w:hint="default"/>
      </w:rPr>
    </w:lvl>
    <w:lvl w:ilvl="7" w:tplc="768EA0EC">
      <w:numFmt w:val="bullet"/>
      <w:lvlText w:val="•"/>
      <w:lvlJc w:val="left"/>
      <w:pPr>
        <w:ind w:left="6658" w:hanging="360"/>
      </w:pPr>
      <w:rPr>
        <w:rFonts w:hint="default"/>
      </w:rPr>
    </w:lvl>
    <w:lvl w:ilvl="8" w:tplc="030081C4">
      <w:numFmt w:val="bullet"/>
      <w:lvlText w:val="•"/>
      <w:lvlJc w:val="left"/>
      <w:pPr>
        <w:ind w:left="7541" w:hanging="360"/>
      </w:pPr>
      <w:rPr>
        <w:rFonts w:hint="default"/>
      </w:rPr>
    </w:lvl>
  </w:abstractNum>
  <w:abstractNum w:abstractNumId="4" w15:restartNumberingAfterBreak="0">
    <w:nsid w:val="7F0D74A2"/>
    <w:multiLevelType w:val="hybridMultilevel"/>
    <w:tmpl w:val="C5721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564100">
    <w:abstractNumId w:val="2"/>
  </w:num>
  <w:num w:numId="2" w16cid:durableId="20280375">
    <w:abstractNumId w:val="1"/>
  </w:num>
  <w:num w:numId="3" w16cid:durableId="1146900617">
    <w:abstractNumId w:val="4"/>
  </w:num>
  <w:num w:numId="4" w16cid:durableId="43457210">
    <w:abstractNumId w:val="0"/>
  </w:num>
  <w:num w:numId="5" w16cid:durableId="1612739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DB"/>
    <w:rsid w:val="000077DB"/>
    <w:rsid w:val="00011C08"/>
    <w:rsid w:val="000625F5"/>
    <w:rsid w:val="00085664"/>
    <w:rsid w:val="001003B8"/>
    <w:rsid w:val="00106EC1"/>
    <w:rsid w:val="00107498"/>
    <w:rsid w:val="00112FEC"/>
    <w:rsid w:val="002359A5"/>
    <w:rsid w:val="00235E69"/>
    <w:rsid w:val="00245B51"/>
    <w:rsid w:val="002B5D16"/>
    <w:rsid w:val="002F0F0A"/>
    <w:rsid w:val="002F71D7"/>
    <w:rsid w:val="00351D65"/>
    <w:rsid w:val="0039668E"/>
    <w:rsid w:val="003D415B"/>
    <w:rsid w:val="00446B3E"/>
    <w:rsid w:val="004B2BBB"/>
    <w:rsid w:val="004F030A"/>
    <w:rsid w:val="00511B2E"/>
    <w:rsid w:val="005363A7"/>
    <w:rsid w:val="00572A6B"/>
    <w:rsid w:val="005E0914"/>
    <w:rsid w:val="005F52C8"/>
    <w:rsid w:val="0062649D"/>
    <w:rsid w:val="00667534"/>
    <w:rsid w:val="00682BD0"/>
    <w:rsid w:val="00716A90"/>
    <w:rsid w:val="00727373"/>
    <w:rsid w:val="00730FFF"/>
    <w:rsid w:val="00734DB2"/>
    <w:rsid w:val="00762BA3"/>
    <w:rsid w:val="0078756E"/>
    <w:rsid w:val="0079509B"/>
    <w:rsid w:val="007B5022"/>
    <w:rsid w:val="007D4312"/>
    <w:rsid w:val="007D4C87"/>
    <w:rsid w:val="00860B08"/>
    <w:rsid w:val="008619D2"/>
    <w:rsid w:val="00880403"/>
    <w:rsid w:val="008B37B9"/>
    <w:rsid w:val="008B467F"/>
    <w:rsid w:val="008E2E86"/>
    <w:rsid w:val="0090736A"/>
    <w:rsid w:val="00A1601D"/>
    <w:rsid w:val="00A378D6"/>
    <w:rsid w:val="00A73AC2"/>
    <w:rsid w:val="00AC1702"/>
    <w:rsid w:val="00AC6B59"/>
    <w:rsid w:val="00B0310D"/>
    <w:rsid w:val="00B64794"/>
    <w:rsid w:val="00BA2309"/>
    <w:rsid w:val="00BE317C"/>
    <w:rsid w:val="00C21BE3"/>
    <w:rsid w:val="00C224F0"/>
    <w:rsid w:val="00C730E9"/>
    <w:rsid w:val="00CB1B3E"/>
    <w:rsid w:val="00CB7BBA"/>
    <w:rsid w:val="00CC5CA7"/>
    <w:rsid w:val="00D003B4"/>
    <w:rsid w:val="00D174B5"/>
    <w:rsid w:val="00D53C79"/>
    <w:rsid w:val="00D60D25"/>
    <w:rsid w:val="00D71950"/>
    <w:rsid w:val="00DD3DF3"/>
    <w:rsid w:val="00E86A2E"/>
    <w:rsid w:val="00E965A2"/>
    <w:rsid w:val="00EA37E7"/>
    <w:rsid w:val="00EE12AB"/>
    <w:rsid w:val="00EF2AF0"/>
    <w:rsid w:val="00EF56DA"/>
    <w:rsid w:val="00FD0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4027"/>
  <w15:chartTrackingRefBased/>
  <w15:docId w15:val="{6A341DA6-CE37-4482-B619-21CE4C17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09B"/>
    <w:pPr>
      <w:ind w:left="720"/>
      <w:contextualSpacing/>
    </w:pPr>
  </w:style>
  <w:style w:type="paragraph" w:styleId="Header">
    <w:name w:val="header"/>
    <w:basedOn w:val="Normal"/>
    <w:link w:val="HeaderChar"/>
    <w:uiPriority w:val="99"/>
    <w:unhideWhenUsed/>
    <w:rsid w:val="00716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90"/>
  </w:style>
  <w:style w:type="paragraph" w:styleId="Footer">
    <w:name w:val="footer"/>
    <w:basedOn w:val="Normal"/>
    <w:link w:val="FooterChar"/>
    <w:uiPriority w:val="99"/>
    <w:unhideWhenUsed/>
    <w:rsid w:val="00716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90"/>
  </w:style>
  <w:style w:type="paragraph" w:styleId="BalloonText">
    <w:name w:val="Balloon Text"/>
    <w:basedOn w:val="Normal"/>
    <w:link w:val="BalloonTextChar"/>
    <w:uiPriority w:val="99"/>
    <w:semiHidden/>
    <w:unhideWhenUsed/>
    <w:rsid w:val="002B5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D16"/>
    <w:rPr>
      <w:rFonts w:ascii="Segoe UI" w:hAnsi="Segoe UI" w:cs="Segoe UI"/>
      <w:sz w:val="18"/>
      <w:szCs w:val="18"/>
    </w:rPr>
  </w:style>
  <w:style w:type="character" w:styleId="Hyperlink">
    <w:name w:val="Hyperlink"/>
    <w:basedOn w:val="DefaultParagraphFont"/>
    <w:uiPriority w:val="99"/>
    <w:unhideWhenUsed/>
    <w:rsid w:val="001003B8"/>
    <w:rPr>
      <w:color w:val="0563C1" w:themeColor="hyperlink"/>
      <w:u w:val="single"/>
    </w:rPr>
  </w:style>
  <w:style w:type="paragraph" w:styleId="FootnoteText">
    <w:name w:val="footnote text"/>
    <w:basedOn w:val="Normal"/>
    <w:link w:val="FootnoteTextChar"/>
    <w:uiPriority w:val="99"/>
    <w:semiHidden/>
    <w:unhideWhenUsed/>
    <w:rsid w:val="003D41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15B"/>
    <w:rPr>
      <w:sz w:val="20"/>
      <w:szCs w:val="20"/>
    </w:rPr>
  </w:style>
  <w:style w:type="character" w:styleId="FootnoteReference">
    <w:name w:val="footnote reference"/>
    <w:basedOn w:val="DefaultParagraphFont"/>
    <w:uiPriority w:val="99"/>
    <w:semiHidden/>
    <w:unhideWhenUsed/>
    <w:rsid w:val="003D415B"/>
    <w:rPr>
      <w:vertAlign w:val="superscript"/>
    </w:rPr>
  </w:style>
  <w:style w:type="paragraph" w:styleId="BodyText">
    <w:name w:val="Body Text"/>
    <w:basedOn w:val="Normal"/>
    <w:link w:val="BodyTextChar"/>
    <w:uiPriority w:val="1"/>
    <w:qFormat/>
    <w:rsid w:val="005F52C8"/>
    <w:pPr>
      <w:widowControl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5F52C8"/>
    <w:rPr>
      <w:rFonts w:ascii="Verdana" w:eastAsia="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borah.thorley@leeds.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5" ma:contentTypeDescription="Create a new document." ma:contentTypeScope="" ma:versionID="9c7a3d5dc4befa796d3b820be51e9c17">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84d69c8a597c68eea896f96c153cb01"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710846-565a-461e-b6b6-b12146556f56}"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B486B-37A9-4F70-8808-8EED31F15AFC}">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customXml/itemProps2.xml><?xml version="1.0" encoding="utf-8"?>
<ds:datastoreItem xmlns:ds="http://schemas.openxmlformats.org/officeDocument/2006/customXml" ds:itemID="{2D690B4F-F674-42F6-BCD3-8D91D4B6A324}">
  <ds:schemaRefs>
    <ds:schemaRef ds:uri="http://schemas.microsoft.com/sharepoint/v3/contenttype/forms"/>
  </ds:schemaRefs>
</ds:datastoreItem>
</file>

<file path=customXml/itemProps3.xml><?xml version="1.0" encoding="utf-8"?>
<ds:datastoreItem xmlns:ds="http://schemas.openxmlformats.org/officeDocument/2006/customXml" ds:itemID="{20FC704A-021A-431D-949C-6155403A8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7083A-5FF0-4DCE-A2B7-56399BBE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Thorley</dc:creator>
  <cp:keywords/>
  <dc:description/>
  <cp:lastModifiedBy>Deborah Thorley</cp:lastModifiedBy>
  <cp:revision>19</cp:revision>
  <cp:lastPrinted>2016-11-22T15:46:00Z</cp:lastPrinted>
  <dcterms:created xsi:type="dcterms:W3CDTF">2019-07-25T14:32:00Z</dcterms:created>
  <dcterms:modified xsi:type="dcterms:W3CDTF">2025-03-27T13:19:00Z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Order">
    <vt:r8>2645200</vt:r8>
  </property>
  <property fmtid="{D5CDD505-2E9C-101B-9397-08002B2CF9AE}" pid="4" name="MediaServiceImageTags">
    <vt:lpwstr/>
  </property>
</Properties>
</file>