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76C7" w14:textId="77777777" w:rsidR="00163F6D" w:rsidRPr="00CF75E5" w:rsidRDefault="00163F6D" w:rsidP="00163F6D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  <w:r w:rsidRPr="00CF75E5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72221DF4" wp14:editId="21E42157">
            <wp:extent cx="2562958" cy="1140720"/>
            <wp:effectExtent l="0" t="0" r="8890" b="2540"/>
            <wp:docPr id="13" name="Picture 13" descr="\\DL-FS01\RedirectFolders$\jill.marsh\Desktop\New Logo\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ill.marsh\Desktop\New Logo\Larg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72" cy="11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6E56" w14:textId="77777777" w:rsidR="00163F6D" w:rsidRPr="00CF75E5" w:rsidRDefault="00163F6D" w:rsidP="00163F6D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4D8A9C01" w14:textId="77777777" w:rsidR="00163F6D" w:rsidRPr="00CF75E5" w:rsidRDefault="00163F6D" w:rsidP="00163F6D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598FA622" w14:textId="77777777" w:rsidR="00163F6D" w:rsidRPr="00CF75E5" w:rsidRDefault="00163F6D" w:rsidP="00163F6D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76E54E80" w14:textId="77777777" w:rsidR="00163F6D" w:rsidRPr="00CF75E5" w:rsidRDefault="00163F6D" w:rsidP="00163F6D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560170C5" w14:textId="77777777" w:rsidR="00163F6D" w:rsidRPr="00CF75E5" w:rsidRDefault="00163F6D" w:rsidP="00163F6D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1050218B" w14:textId="77777777" w:rsidR="00163F6D" w:rsidRPr="00CF75E5" w:rsidRDefault="00163F6D" w:rsidP="00163F6D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6D237B27" w14:textId="77777777" w:rsidR="00163F6D" w:rsidRDefault="00163F6D" w:rsidP="00163F6D">
      <w:pPr>
        <w:spacing w:after="0" w:line="240" w:lineRule="auto"/>
        <w:jc w:val="center"/>
        <w:rPr>
          <w:rFonts w:cstheme="minorHAnsi"/>
          <w:b/>
          <w:color w:val="142AAC"/>
          <w:spacing w:val="-6"/>
          <w:w w:val="105"/>
          <w:sz w:val="96"/>
          <w:szCs w:val="96"/>
        </w:rPr>
      </w:pPr>
      <w:r w:rsidRPr="00256943">
        <w:rPr>
          <w:rFonts w:cstheme="minorHAnsi"/>
          <w:b/>
          <w:color w:val="142AAC"/>
          <w:spacing w:val="-6"/>
          <w:w w:val="105"/>
          <w:sz w:val="96"/>
          <w:szCs w:val="96"/>
        </w:rPr>
        <w:t>A Vaca</w:t>
      </w:r>
      <w:r>
        <w:rPr>
          <w:rFonts w:cstheme="minorHAnsi"/>
          <w:b/>
          <w:color w:val="142AAC"/>
          <w:spacing w:val="-6"/>
          <w:w w:val="105"/>
          <w:sz w:val="96"/>
          <w:szCs w:val="96"/>
        </w:rPr>
        <w:t xml:space="preserve">ncy in the </w:t>
      </w:r>
    </w:p>
    <w:p w14:paraId="05388713" w14:textId="77777777" w:rsidR="00163F6D" w:rsidRPr="001F19BA" w:rsidRDefault="00163F6D" w:rsidP="00163F6D">
      <w:pPr>
        <w:spacing w:after="0" w:line="240" w:lineRule="auto"/>
        <w:jc w:val="center"/>
        <w:rPr>
          <w:rFonts w:cstheme="minorHAnsi"/>
          <w:b/>
          <w:color w:val="142AAC"/>
          <w:spacing w:val="-6"/>
          <w:w w:val="105"/>
          <w:sz w:val="60"/>
          <w:szCs w:val="96"/>
        </w:rPr>
      </w:pPr>
    </w:p>
    <w:p w14:paraId="64A299C6" w14:textId="77777777" w:rsidR="00163F6D" w:rsidRDefault="00163F6D" w:rsidP="00163F6D">
      <w:pPr>
        <w:spacing w:after="0" w:line="240" w:lineRule="auto"/>
        <w:jc w:val="center"/>
        <w:rPr>
          <w:rFonts w:cstheme="minorHAnsi"/>
          <w:b/>
          <w:color w:val="142AAC"/>
          <w:spacing w:val="-6"/>
          <w:w w:val="105"/>
          <w:sz w:val="96"/>
          <w:szCs w:val="96"/>
        </w:rPr>
      </w:pPr>
      <w:r w:rsidRPr="001F19BA">
        <w:rPr>
          <w:rFonts w:cstheme="minorHAnsi"/>
          <w:b/>
          <w:color w:val="142AAC"/>
          <w:spacing w:val="-6"/>
          <w:w w:val="105"/>
          <w:sz w:val="96"/>
          <w:szCs w:val="96"/>
        </w:rPr>
        <w:t>B</w:t>
      </w:r>
      <w:r>
        <w:rPr>
          <w:rFonts w:cstheme="minorHAnsi"/>
          <w:b/>
          <w:color w:val="142AAC"/>
          <w:spacing w:val="-6"/>
          <w:w w:val="105"/>
          <w:sz w:val="96"/>
          <w:szCs w:val="96"/>
        </w:rPr>
        <w:t>enefice:</w:t>
      </w:r>
    </w:p>
    <w:p w14:paraId="4CF231C5" w14:textId="77777777" w:rsidR="00163F6D" w:rsidRDefault="00163F6D" w:rsidP="00163F6D">
      <w:pPr>
        <w:spacing w:after="0" w:line="240" w:lineRule="auto"/>
        <w:jc w:val="center"/>
        <w:rPr>
          <w:rFonts w:cstheme="minorHAnsi"/>
          <w:b/>
          <w:color w:val="142AAC"/>
          <w:spacing w:val="-6"/>
          <w:w w:val="105"/>
          <w:sz w:val="96"/>
          <w:szCs w:val="96"/>
        </w:rPr>
      </w:pPr>
    </w:p>
    <w:p w14:paraId="00C3C9D2" w14:textId="4C33C3B1" w:rsidR="00163F6D" w:rsidRPr="0030140D" w:rsidRDefault="008F23B5" w:rsidP="00163F6D">
      <w:pPr>
        <w:spacing w:after="0" w:line="240" w:lineRule="auto"/>
        <w:jc w:val="center"/>
        <w:rPr>
          <w:sz w:val="96"/>
          <w:szCs w:val="96"/>
        </w:rPr>
      </w:pPr>
      <w:r>
        <w:rPr>
          <w:rFonts w:cstheme="minorHAnsi"/>
          <w:b/>
          <w:color w:val="142AAC"/>
          <w:spacing w:val="-6"/>
          <w:w w:val="105"/>
          <w:sz w:val="96"/>
          <w:szCs w:val="96"/>
        </w:rPr>
        <w:t>Welcoming your new Priest</w:t>
      </w:r>
    </w:p>
    <w:p w14:paraId="5F7035B4" w14:textId="25E0A4BB" w:rsidR="00163F6D" w:rsidRDefault="001202D6" w:rsidP="00163F6D">
      <w:pPr>
        <w:spacing w:after="0" w:line="240" w:lineRule="auto"/>
        <w:rPr>
          <w:b/>
          <w:color w:val="142AAC"/>
          <w:sz w:val="32"/>
          <w:szCs w:val="32"/>
        </w:rPr>
      </w:pPr>
      <w:r>
        <w:rPr>
          <w:b/>
          <w:color w:val="142AAC"/>
          <w:sz w:val="32"/>
          <w:szCs w:val="32"/>
        </w:rPr>
        <w:br w:type="page"/>
      </w:r>
    </w:p>
    <w:p w14:paraId="7FEA3AE5" w14:textId="1FF9266C" w:rsidR="00163F6D" w:rsidRDefault="00163F6D" w:rsidP="00163F6D">
      <w:pPr>
        <w:spacing w:after="0" w:line="240" w:lineRule="auto"/>
        <w:rPr>
          <w:b/>
          <w:sz w:val="32"/>
          <w:szCs w:val="32"/>
        </w:rPr>
      </w:pPr>
      <w:r w:rsidRPr="00A10F2D">
        <w:rPr>
          <w:b/>
          <w:color w:val="142AAC"/>
          <w:sz w:val="32"/>
          <w:szCs w:val="32"/>
        </w:rPr>
        <w:lastRenderedPageBreak/>
        <w:t>The New Priest Arrives</w:t>
      </w:r>
    </w:p>
    <w:p w14:paraId="57E26617" w14:textId="77777777" w:rsidR="00163F6D" w:rsidRPr="0030140D" w:rsidRDefault="00163F6D" w:rsidP="00163F6D">
      <w:pPr>
        <w:spacing w:after="0" w:line="240" w:lineRule="auto"/>
        <w:jc w:val="both"/>
        <w:rPr>
          <w:b/>
          <w:sz w:val="32"/>
          <w:szCs w:val="32"/>
        </w:rPr>
      </w:pPr>
    </w:p>
    <w:p w14:paraId="12D9A525" w14:textId="79D9CED7" w:rsidR="008F23B5" w:rsidRDefault="00163F6D" w:rsidP="00163F6D">
      <w:pPr>
        <w:spacing w:after="0" w:line="240" w:lineRule="auto"/>
        <w:jc w:val="both"/>
        <w:rPr>
          <w:sz w:val="28"/>
          <w:szCs w:val="28"/>
        </w:rPr>
      </w:pPr>
      <w:r w:rsidRPr="0030140D">
        <w:rPr>
          <w:sz w:val="28"/>
          <w:szCs w:val="28"/>
        </w:rPr>
        <w:t>It</w:t>
      </w:r>
      <w:r w:rsidR="001202D6">
        <w:rPr>
          <w:sz w:val="28"/>
          <w:szCs w:val="28"/>
        </w:rPr>
        <w:t xml:space="preserve"> may be</w:t>
      </w:r>
      <w:r w:rsidRPr="0030140D">
        <w:rPr>
          <w:sz w:val="28"/>
          <w:szCs w:val="28"/>
        </w:rPr>
        <w:t xml:space="preserve"> up to </w:t>
      </w:r>
      <w:r>
        <w:rPr>
          <w:sz w:val="28"/>
          <w:szCs w:val="28"/>
        </w:rPr>
        <w:t>3</w:t>
      </w:r>
      <w:r w:rsidRPr="0030140D">
        <w:rPr>
          <w:sz w:val="28"/>
          <w:szCs w:val="28"/>
        </w:rPr>
        <w:t xml:space="preserve"> months after the announcement of the name of the new priest before they actually take up their new post.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</w:rPr>
        <w:t xml:space="preserve"> During this time, </w:t>
      </w:r>
      <w:r w:rsidR="008F23B5">
        <w:rPr>
          <w:sz w:val="28"/>
          <w:szCs w:val="28"/>
        </w:rPr>
        <w:t>there are two things to do:-</w:t>
      </w:r>
    </w:p>
    <w:p w14:paraId="3D7D6813" w14:textId="2D5FA118" w:rsidR="008F23B5" w:rsidRDefault="008F23B5" w:rsidP="00163F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 make </w:t>
      </w:r>
      <w:r w:rsidR="00163F6D" w:rsidRPr="0030140D">
        <w:rPr>
          <w:sz w:val="28"/>
          <w:szCs w:val="28"/>
        </w:rPr>
        <w:t>arrangements to get the parsonage house ready</w:t>
      </w:r>
    </w:p>
    <w:p w14:paraId="237366C9" w14:textId="72B6ADC4" w:rsidR="00163F6D" w:rsidRDefault="008F23B5" w:rsidP="00163F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 prepare a service of </w:t>
      </w:r>
      <w:r w:rsidR="00163F6D" w:rsidRPr="0030140D">
        <w:rPr>
          <w:sz w:val="28"/>
          <w:szCs w:val="28"/>
        </w:rPr>
        <w:t>Welcome (Institution/Collation/Licensing)</w:t>
      </w:r>
    </w:p>
    <w:p w14:paraId="1D3AEC1D" w14:textId="77777777" w:rsidR="00163F6D" w:rsidRDefault="00163F6D" w:rsidP="00163F6D">
      <w:pPr>
        <w:spacing w:after="0" w:line="240" w:lineRule="auto"/>
        <w:jc w:val="both"/>
        <w:rPr>
          <w:sz w:val="28"/>
          <w:szCs w:val="28"/>
        </w:rPr>
      </w:pPr>
    </w:p>
    <w:p w14:paraId="46E13298" w14:textId="20F714D5" w:rsidR="008F23B5" w:rsidRPr="008F23B5" w:rsidRDefault="008F23B5" w:rsidP="00163F6D">
      <w:pPr>
        <w:spacing w:after="0" w:line="240" w:lineRule="auto"/>
        <w:jc w:val="both"/>
        <w:rPr>
          <w:b/>
          <w:bCs/>
          <w:color w:val="215E99" w:themeColor="text2" w:themeTint="BF"/>
          <w:sz w:val="28"/>
          <w:szCs w:val="28"/>
        </w:rPr>
      </w:pPr>
      <w:r w:rsidRPr="008F23B5">
        <w:rPr>
          <w:b/>
          <w:bCs/>
          <w:color w:val="215E99" w:themeColor="text2" w:themeTint="BF"/>
          <w:sz w:val="28"/>
          <w:szCs w:val="28"/>
        </w:rPr>
        <w:t>1/  The House</w:t>
      </w:r>
    </w:p>
    <w:p w14:paraId="7880C5C3" w14:textId="39AEDDF3" w:rsidR="00163F6D" w:rsidRDefault="00163F6D" w:rsidP="00163F6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P</w:t>
      </w:r>
      <w:r w:rsidRPr="0030140D">
        <w:rPr>
          <w:bCs/>
          <w:sz w:val="28"/>
          <w:szCs w:val="28"/>
        </w:rPr>
        <w:t xml:space="preserve">roperty </w:t>
      </w:r>
      <w:r>
        <w:rPr>
          <w:bCs/>
          <w:sz w:val="28"/>
          <w:szCs w:val="28"/>
        </w:rPr>
        <w:t>M</w:t>
      </w:r>
      <w:r w:rsidRPr="0030140D">
        <w:rPr>
          <w:bCs/>
          <w:sz w:val="28"/>
          <w:szCs w:val="28"/>
        </w:rPr>
        <w:t xml:space="preserve">anager will meet the new priest on site to go through the ingoing works </w:t>
      </w:r>
      <w:r w:rsidR="001202D6">
        <w:rPr>
          <w:bCs/>
          <w:sz w:val="28"/>
          <w:szCs w:val="28"/>
        </w:rPr>
        <w:t xml:space="preserve">at the parsonage house </w:t>
      </w:r>
      <w:r w:rsidRPr="0030140D">
        <w:rPr>
          <w:bCs/>
          <w:sz w:val="28"/>
          <w:szCs w:val="28"/>
        </w:rPr>
        <w:t xml:space="preserve">that may have already been completed or may be in progress and to answer any queries the new priest may have. </w:t>
      </w:r>
      <w:r>
        <w:rPr>
          <w:bCs/>
          <w:sz w:val="28"/>
          <w:szCs w:val="28"/>
        </w:rPr>
        <w:t xml:space="preserve"> </w:t>
      </w:r>
      <w:r w:rsidRPr="0030140D">
        <w:rPr>
          <w:bCs/>
          <w:sz w:val="28"/>
          <w:szCs w:val="28"/>
        </w:rPr>
        <w:t xml:space="preserve">All keys to the house held by the </w:t>
      </w:r>
      <w:r>
        <w:rPr>
          <w:bCs/>
          <w:sz w:val="28"/>
          <w:szCs w:val="28"/>
        </w:rPr>
        <w:t>c</w:t>
      </w:r>
      <w:r w:rsidRPr="0030140D">
        <w:rPr>
          <w:bCs/>
          <w:sz w:val="28"/>
          <w:szCs w:val="28"/>
        </w:rPr>
        <w:t>hurchwardens should be handed over to the new priest along with codes and instructions on the alarm, the boiler/heating and any other equipment in the property.</w:t>
      </w:r>
    </w:p>
    <w:p w14:paraId="7F2FB0A3" w14:textId="77777777" w:rsidR="00163F6D" w:rsidRDefault="00163F6D" w:rsidP="00163F6D">
      <w:pPr>
        <w:spacing w:after="0" w:line="240" w:lineRule="auto"/>
        <w:jc w:val="both"/>
        <w:rPr>
          <w:bCs/>
          <w:sz w:val="28"/>
          <w:szCs w:val="28"/>
        </w:rPr>
      </w:pPr>
    </w:p>
    <w:p w14:paraId="21F9EE60" w14:textId="6761E0E5" w:rsidR="008F23B5" w:rsidRPr="008F23B5" w:rsidRDefault="008F23B5" w:rsidP="00163F6D">
      <w:pPr>
        <w:spacing w:after="0" w:line="240" w:lineRule="auto"/>
        <w:jc w:val="both"/>
        <w:rPr>
          <w:b/>
          <w:color w:val="215E99" w:themeColor="text2" w:themeTint="BF"/>
          <w:sz w:val="28"/>
          <w:szCs w:val="28"/>
        </w:rPr>
      </w:pPr>
      <w:r w:rsidRPr="008F23B5">
        <w:rPr>
          <w:b/>
          <w:color w:val="215E99" w:themeColor="text2" w:themeTint="BF"/>
          <w:sz w:val="28"/>
          <w:szCs w:val="28"/>
        </w:rPr>
        <w:t>2/  The Service</w:t>
      </w:r>
    </w:p>
    <w:p w14:paraId="63986582" w14:textId="04859690" w:rsidR="00163F6D" w:rsidRDefault="00163F6D" w:rsidP="00163F6D">
      <w:pPr>
        <w:spacing w:after="0" w:line="240" w:lineRule="auto"/>
        <w:jc w:val="both"/>
        <w:rPr>
          <w:sz w:val="28"/>
          <w:szCs w:val="28"/>
          <w:lang w:val="x-none"/>
        </w:rPr>
      </w:pPr>
      <w:r w:rsidRPr="0030140D">
        <w:rPr>
          <w:sz w:val="28"/>
          <w:szCs w:val="28"/>
          <w:lang w:val="x-none"/>
        </w:rPr>
        <w:t xml:space="preserve">The </w:t>
      </w:r>
      <w:r>
        <w:rPr>
          <w:sz w:val="28"/>
          <w:szCs w:val="28"/>
        </w:rPr>
        <w:t>c</w:t>
      </w:r>
      <w:r w:rsidRPr="0030140D">
        <w:rPr>
          <w:sz w:val="28"/>
          <w:szCs w:val="28"/>
          <w:lang w:val="x-none"/>
        </w:rPr>
        <w:t xml:space="preserve">hurchwardens will be consulted about the proposed date for the Service of Welcome (Institution/Collation/ Licensing) of the new priest. 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  <w:lang w:val="x-none"/>
        </w:rPr>
        <w:t>When a date is agreed, they should make sure this is known in the parish</w:t>
      </w:r>
      <w:r w:rsidRPr="0030140D">
        <w:rPr>
          <w:sz w:val="28"/>
          <w:szCs w:val="28"/>
        </w:rPr>
        <w:t>/benefice</w:t>
      </w:r>
      <w:r w:rsidRPr="0030140D">
        <w:rPr>
          <w:sz w:val="28"/>
          <w:szCs w:val="28"/>
          <w:lang w:val="x-none"/>
        </w:rPr>
        <w:t xml:space="preserve"> as soon as possible and that any parish</w:t>
      </w:r>
      <w:r w:rsidRPr="0030140D">
        <w:rPr>
          <w:sz w:val="28"/>
          <w:szCs w:val="28"/>
        </w:rPr>
        <w:t>/benefice</w:t>
      </w:r>
      <w:r w:rsidRPr="0030140D">
        <w:rPr>
          <w:sz w:val="28"/>
          <w:szCs w:val="28"/>
          <w:lang w:val="x-none"/>
        </w:rPr>
        <w:t xml:space="preserve"> meetings due to take place on that evening (or Saturday) are cancelled.  </w:t>
      </w:r>
    </w:p>
    <w:p w14:paraId="687B15A6" w14:textId="77777777" w:rsidR="00163F6D" w:rsidRPr="0030140D" w:rsidRDefault="00163F6D" w:rsidP="00163F6D">
      <w:pPr>
        <w:spacing w:after="0" w:line="240" w:lineRule="auto"/>
        <w:jc w:val="both"/>
        <w:rPr>
          <w:sz w:val="28"/>
          <w:szCs w:val="28"/>
          <w:lang w:val="x-none"/>
        </w:rPr>
      </w:pPr>
    </w:p>
    <w:p w14:paraId="54FA70F2" w14:textId="3CC9B7D4" w:rsidR="00163F6D" w:rsidRDefault="00163F6D" w:rsidP="00163F6D">
      <w:pPr>
        <w:spacing w:after="0" w:line="240" w:lineRule="auto"/>
        <w:jc w:val="both"/>
        <w:rPr>
          <w:sz w:val="28"/>
          <w:szCs w:val="28"/>
        </w:rPr>
      </w:pPr>
      <w:r w:rsidRPr="0030140D">
        <w:rPr>
          <w:sz w:val="28"/>
          <w:szCs w:val="28"/>
          <w:lang w:val="x-none"/>
        </w:rPr>
        <w:t>The</w:t>
      </w:r>
      <w:r>
        <w:rPr>
          <w:sz w:val="28"/>
          <w:szCs w:val="28"/>
        </w:rPr>
        <w:t xml:space="preserve"> a</w:t>
      </w:r>
      <w:r w:rsidRPr="0030140D">
        <w:rPr>
          <w:sz w:val="28"/>
          <w:szCs w:val="28"/>
        </w:rPr>
        <w:t xml:space="preserve">rchdeacon’s </w:t>
      </w:r>
      <w:r>
        <w:rPr>
          <w:sz w:val="28"/>
          <w:szCs w:val="28"/>
        </w:rPr>
        <w:t>office and A</w:t>
      </w:r>
      <w:r w:rsidRPr="0030140D">
        <w:rPr>
          <w:sz w:val="28"/>
          <w:szCs w:val="28"/>
        </w:rPr>
        <w:t xml:space="preserve">rea </w:t>
      </w:r>
      <w:r>
        <w:rPr>
          <w:sz w:val="28"/>
          <w:szCs w:val="28"/>
        </w:rPr>
        <w:t>D</w:t>
      </w:r>
      <w:r w:rsidRPr="0030140D">
        <w:rPr>
          <w:sz w:val="28"/>
          <w:szCs w:val="28"/>
        </w:rPr>
        <w:t xml:space="preserve">ean </w:t>
      </w:r>
      <w:r w:rsidRPr="0030140D">
        <w:rPr>
          <w:sz w:val="28"/>
          <w:szCs w:val="28"/>
          <w:lang w:val="x-none"/>
        </w:rPr>
        <w:t>w</w:t>
      </w:r>
      <w:r w:rsidRPr="0030140D">
        <w:rPr>
          <w:sz w:val="28"/>
          <w:szCs w:val="28"/>
        </w:rPr>
        <w:t xml:space="preserve">ill be able to help the </w:t>
      </w:r>
      <w:r>
        <w:rPr>
          <w:sz w:val="28"/>
          <w:szCs w:val="28"/>
        </w:rPr>
        <w:t>c</w:t>
      </w:r>
      <w:r w:rsidRPr="0030140D">
        <w:rPr>
          <w:sz w:val="28"/>
          <w:szCs w:val="28"/>
        </w:rPr>
        <w:t>hurchwardens plan the Welcome Service</w:t>
      </w:r>
      <w:r w:rsidRPr="0030140D">
        <w:rPr>
          <w:sz w:val="28"/>
          <w:szCs w:val="28"/>
          <w:lang w:val="x-none"/>
        </w:rPr>
        <w:t xml:space="preserve">. 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</w:rPr>
        <w:t xml:space="preserve">The </w:t>
      </w:r>
      <w:r>
        <w:rPr>
          <w:sz w:val="28"/>
          <w:szCs w:val="28"/>
        </w:rPr>
        <w:t>a</w:t>
      </w:r>
      <w:r w:rsidRPr="0030140D">
        <w:rPr>
          <w:sz w:val="28"/>
          <w:szCs w:val="28"/>
        </w:rPr>
        <w:t xml:space="preserve">rchdeacon’s </w:t>
      </w:r>
      <w:r>
        <w:rPr>
          <w:sz w:val="28"/>
          <w:szCs w:val="28"/>
        </w:rPr>
        <w:t>o</w:t>
      </w:r>
      <w:r w:rsidRPr="0030140D">
        <w:rPr>
          <w:sz w:val="28"/>
          <w:szCs w:val="28"/>
        </w:rPr>
        <w:t xml:space="preserve">ffice will give </w:t>
      </w:r>
      <w:r w:rsidRPr="0030140D">
        <w:rPr>
          <w:sz w:val="28"/>
          <w:szCs w:val="28"/>
          <w:lang w:val="x-none"/>
        </w:rPr>
        <w:t xml:space="preserve">advice concerning the wording of invitations, people who should receive invitations and the arrangements before, during and after the Service.  The content of the worship is agreed by the </w:t>
      </w:r>
      <w:r>
        <w:rPr>
          <w:sz w:val="28"/>
          <w:szCs w:val="28"/>
        </w:rPr>
        <w:t>b</w:t>
      </w:r>
      <w:r w:rsidRPr="0030140D">
        <w:rPr>
          <w:sz w:val="28"/>
          <w:szCs w:val="28"/>
        </w:rPr>
        <w:t>ishop</w:t>
      </w:r>
      <w:r w:rsidRPr="0030140D">
        <w:rPr>
          <w:sz w:val="28"/>
          <w:szCs w:val="28"/>
          <w:lang w:val="x-none"/>
        </w:rPr>
        <w:t xml:space="preserve"> after consultation with the incoming priest.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  <w:lang w:val="x-none"/>
        </w:rPr>
        <w:t xml:space="preserve"> Copies</w:t>
      </w:r>
      <w:r w:rsidRPr="0030140D">
        <w:rPr>
          <w:sz w:val="28"/>
          <w:szCs w:val="28"/>
        </w:rPr>
        <w:t xml:space="preserve"> of the service booklet,</w:t>
      </w:r>
      <w:r w:rsidRPr="0030140D">
        <w:rPr>
          <w:sz w:val="28"/>
          <w:szCs w:val="28"/>
          <w:lang w:val="x-none"/>
        </w:rPr>
        <w:t xml:space="preserve"> which incorporate the hymns</w:t>
      </w:r>
      <w:r w:rsidRPr="0030140D">
        <w:rPr>
          <w:sz w:val="28"/>
          <w:szCs w:val="28"/>
        </w:rPr>
        <w:t>,</w:t>
      </w:r>
      <w:r w:rsidRPr="0030140D">
        <w:rPr>
          <w:sz w:val="28"/>
          <w:szCs w:val="28"/>
          <w:lang w:val="x-none"/>
        </w:rPr>
        <w:t xml:space="preserve"> should </w:t>
      </w:r>
      <w:r w:rsidR="001202D6">
        <w:rPr>
          <w:sz w:val="28"/>
          <w:szCs w:val="28"/>
          <w:lang w:val="x-none"/>
        </w:rPr>
        <w:t xml:space="preserve">be </w:t>
      </w:r>
      <w:r w:rsidRPr="0030140D">
        <w:rPr>
          <w:sz w:val="28"/>
          <w:szCs w:val="28"/>
          <w:lang w:val="x-none"/>
        </w:rPr>
        <w:t xml:space="preserve">printed for the whole congregation. 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  <w:lang w:val="x-none"/>
        </w:rPr>
        <w:t>All costs of the Welcome Service and accompanying programme fall upon the PCC.</w:t>
      </w:r>
      <w:r w:rsidRPr="00301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</w:rPr>
        <w:t xml:space="preserve">The </w:t>
      </w:r>
      <w:r>
        <w:rPr>
          <w:sz w:val="28"/>
          <w:szCs w:val="28"/>
        </w:rPr>
        <w:t>c</w:t>
      </w:r>
      <w:r w:rsidRPr="0030140D">
        <w:rPr>
          <w:sz w:val="28"/>
          <w:szCs w:val="28"/>
        </w:rPr>
        <w:t xml:space="preserve">ollection at the Welcome Service should be sent to the </w:t>
      </w:r>
      <w:r>
        <w:rPr>
          <w:sz w:val="28"/>
          <w:szCs w:val="28"/>
        </w:rPr>
        <w:t>d</w:t>
      </w:r>
      <w:r w:rsidRPr="0030140D">
        <w:rPr>
          <w:sz w:val="28"/>
          <w:szCs w:val="28"/>
        </w:rPr>
        <w:t>iocese to support the work of our link dioceses.</w:t>
      </w:r>
    </w:p>
    <w:p w14:paraId="26CBE67B" w14:textId="77777777" w:rsidR="00163F6D" w:rsidRPr="0030140D" w:rsidRDefault="00163F6D" w:rsidP="00163F6D">
      <w:pPr>
        <w:spacing w:after="0" w:line="240" w:lineRule="auto"/>
        <w:jc w:val="both"/>
        <w:rPr>
          <w:sz w:val="28"/>
          <w:szCs w:val="28"/>
        </w:rPr>
      </w:pPr>
    </w:p>
    <w:p w14:paraId="33596B5C" w14:textId="77777777" w:rsidR="00163F6D" w:rsidRDefault="00163F6D" w:rsidP="00163F6D">
      <w:pPr>
        <w:spacing w:after="0" w:line="240" w:lineRule="auto"/>
        <w:jc w:val="both"/>
        <w:rPr>
          <w:sz w:val="28"/>
          <w:szCs w:val="28"/>
        </w:rPr>
      </w:pPr>
      <w:r w:rsidRPr="0030140D">
        <w:rPr>
          <w:sz w:val="28"/>
          <w:szCs w:val="28"/>
        </w:rPr>
        <w:t xml:space="preserve">When your new priest arrives they will appreciate a detailed briefing on the benefice before they start work. 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</w:rPr>
        <w:t xml:space="preserve">This might include some informal discussions with other members of staff and with the </w:t>
      </w:r>
      <w:r>
        <w:rPr>
          <w:sz w:val="28"/>
          <w:szCs w:val="28"/>
        </w:rPr>
        <w:t>c</w:t>
      </w:r>
      <w:r w:rsidRPr="0030140D">
        <w:rPr>
          <w:sz w:val="28"/>
          <w:szCs w:val="28"/>
        </w:rPr>
        <w:t>hurchwardens.</w:t>
      </w:r>
    </w:p>
    <w:p w14:paraId="08786FE8" w14:textId="77777777" w:rsidR="00163F6D" w:rsidRDefault="00163F6D" w:rsidP="00163F6D">
      <w:pPr>
        <w:spacing w:after="0" w:line="240" w:lineRule="auto"/>
        <w:jc w:val="both"/>
        <w:rPr>
          <w:sz w:val="28"/>
          <w:szCs w:val="28"/>
        </w:rPr>
      </w:pPr>
    </w:p>
    <w:p w14:paraId="0F69D5B3" w14:textId="7CA40204" w:rsidR="00163F6D" w:rsidRPr="0030140D" w:rsidRDefault="00163F6D" w:rsidP="00163F6D">
      <w:pPr>
        <w:spacing w:after="0" w:line="240" w:lineRule="auto"/>
        <w:jc w:val="both"/>
        <w:rPr>
          <w:sz w:val="28"/>
          <w:szCs w:val="28"/>
        </w:rPr>
      </w:pPr>
      <w:r w:rsidRPr="0030140D">
        <w:rPr>
          <w:sz w:val="28"/>
          <w:szCs w:val="28"/>
        </w:rPr>
        <w:t xml:space="preserve">Remember that the new priest will not only be starting a new ministry but will have moved house and location as well. 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</w:rPr>
        <w:t xml:space="preserve">They will need some help and </w:t>
      </w:r>
      <w:r w:rsidRPr="0030140D">
        <w:rPr>
          <w:sz w:val="28"/>
          <w:szCs w:val="28"/>
        </w:rPr>
        <w:lastRenderedPageBreak/>
        <w:t xml:space="preserve">guidance in finding their way around. </w:t>
      </w:r>
      <w:r>
        <w:rPr>
          <w:sz w:val="28"/>
          <w:szCs w:val="28"/>
        </w:rPr>
        <w:t xml:space="preserve"> </w:t>
      </w:r>
      <w:r w:rsidRPr="0030140D">
        <w:rPr>
          <w:sz w:val="28"/>
          <w:szCs w:val="28"/>
        </w:rPr>
        <w:t>Welcome and support that is sensitive but not ov</w:t>
      </w:r>
      <w:r w:rsidR="001202D6">
        <w:rPr>
          <w:sz w:val="28"/>
          <w:szCs w:val="28"/>
        </w:rPr>
        <w:t>e</w:t>
      </w:r>
      <w:r w:rsidRPr="0030140D">
        <w:rPr>
          <w:sz w:val="28"/>
          <w:szCs w:val="28"/>
        </w:rPr>
        <w:t>rbearing makes for a very good start for a good working relationship.</w:t>
      </w:r>
    </w:p>
    <w:p w14:paraId="4D70EFE4" w14:textId="77777777" w:rsidR="00121C39" w:rsidRDefault="00121C39"/>
    <w:sectPr w:rsidR="00121C3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C2049" w14:textId="77777777" w:rsidR="001202D6" w:rsidRDefault="001202D6" w:rsidP="001202D6">
      <w:pPr>
        <w:spacing w:after="0" w:line="240" w:lineRule="auto"/>
      </w:pPr>
      <w:r>
        <w:separator/>
      </w:r>
    </w:p>
  </w:endnote>
  <w:endnote w:type="continuationSeparator" w:id="0">
    <w:p w14:paraId="353CDBD5" w14:textId="77777777" w:rsidR="001202D6" w:rsidRDefault="001202D6" w:rsidP="0012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01D6" w14:textId="46599B6C" w:rsidR="001202D6" w:rsidRDefault="001202D6">
    <w:pPr>
      <w:pStyle w:val="Footer"/>
    </w:pPr>
    <w:r>
      <w:t>August 2024</w:t>
    </w:r>
  </w:p>
  <w:p w14:paraId="4F81BDDE" w14:textId="77777777" w:rsidR="001202D6" w:rsidRDefault="00120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C228A" w14:textId="77777777" w:rsidR="001202D6" w:rsidRDefault="001202D6" w:rsidP="001202D6">
      <w:pPr>
        <w:spacing w:after="0" w:line="240" w:lineRule="auto"/>
      </w:pPr>
      <w:r>
        <w:separator/>
      </w:r>
    </w:p>
  </w:footnote>
  <w:footnote w:type="continuationSeparator" w:id="0">
    <w:p w14:paraId="1ED56C9E" w14:textId="77777777" w:rsidR="001202D6" w:rsidRDefault="001202D6" w:rsidP="0012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6D"/>
    <w:rsid w:val="000408EB"/>
    <w:rsid w:val="001202D6"/>
    <w:rsid w:val="00121C39"/>
    <w:rsid w:val="00163F6D"/>
    <w:rsid w:val="005F2BD0"/>
    <w:rsid w:val="008F23B5"/>
    <w:rsid w:val="00981D91"/>
    <w:rsid w:val="00F16556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43FE"/>
  <w15:chartTrackingRefBased/>
  <w15:docId w15:val="{97930A8D-4DFC-4C48-82D7-E2D45967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6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F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F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F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F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F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F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F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F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F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F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F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3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F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3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F6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63F6D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3F6D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D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279af-6938-494b-b949-ba9880beab67" xsi:nil="true"/>
    <lcf76f155ced4ddcb4097134ff3c332f xmlns="65190a07-dab6-4dc7-b7e0-e7a87bf354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5" ma:contentTypeDescription="Create a new document." ma:contentTypeScope="" ma:versionID="9c7a3d5dc4befa796d3b820be51e9c17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84d69c8a597c68eea896f96c153cb01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10846-565a-461e-b6b6-b12146556f56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BF8FB-E9C8-4BE9-B775-FB11495CA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66BE-9527-4CCF-9562-5577B2921E54}">
  <ds:schemaRefs>
    <ds:schemaRef ds:uri="http://schemas.microsoft.com/office/2006/metadata/properties"/>
    <ds:schemaRef ds:uri="http://schemas.microsoft.com/office/infopath/2007/PartnerControls"/>
    <ds:schemaRef ds:uri="378279af-6938-494b-b949-ba9880beab67"/>
    <ds:schemaRef ds:uri="65190a07-dab6-4dc7-b7e0-e7a87bf354fc"/>
  </ds:schemaRefs>
</ds:datastoreItem>
</file>

<file path=customXml/itemProps3.xml><?xml version="1.0" encoding="utf-8"?>
<ds:datastoreItem xmlns:ds="http://schemas.openxmlformats.org/officeDocument/2006/customXml" ds:itemID="{F9868435-B3EF-45E4-9FDC-0DF8586FD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90a07-dab6-4dc7-b7e0-e7a87bf354fc"/>
    <ds:schemaRef ds:uri="378279af-6938-494b-b949-ba9880bea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Thorley</dc:creator>
  <cp:keywords/>
  <dc:description/>
  <cp:lastModifiedBy>Deborah Thorley</cp:lastModifiedBy>
  <cp:revision>3</cp:revision>
  <dcterms:created xsi:type="dcterms:W3CDTF">2024-08-20T10:13:00Z</dcterms:created>
  <dcterms:modified xsi:type="dcterms:W3CDTF">2024-11-20T13:33:00Z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0x010100C7621DD7E191634DA4E4800AB7F50603</vt:lpwstr>
  </property>
  <property fmtid="{D5CDD505-2E9C-101B-9397-08002B2CF9AE}" pid="3" name="MediaServiceImageTags">
    <vt:lpwstr/>
  </property>
</Properties>
</file>