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C60" w:rsidRDefault="00293C60" w:rsidP="00293C60">
      <w:pPr>
        <w:rPr>
          <w:b/>
          <w:bCs/>
        </w:rPr>
      </w:pPr>
      <w:r>
        <w:rPr>
          <w:b/>
          <w:bCs/>
        </w:rPr>
        <w:t>Charities which can help clergy and their families</w:t>
      </w:r>
    </w:p>
    <w:p w:rsidR="001E0B1D" w:rsidRDefault="001E0B1D" w:rsidP="00293C60">
      <w:pPr>
        <w:rPr>
          <w:b/>
        </w:rPr>
      </w:pPr>
    </w:p>
    <w:p w:rsidR="001E0B1D" w:rsidRDefault="001E0B1D" w:rsidP="00293C60">
      <w:pPr>
        <w:rPr>
          <w:b/>
          <w:u w:val="single"/>
        </w:rPr>
      </w:pPr>
      <w:r w:rsidRPr="00350520">
        <w:rPr>
          <w:b/>
          <w:u w:val="single"/>
        </w:rPr>
        <w:t>Clergy</w:t>
      </w:r>
      <w:r w:rsidR="004E160A">
        <w:rPr>
          <w:b/>
          <w:u w:val="single"/>
        </w:rPr>
        <w:t xml:space="preserve"> Support Trust (used to be Sons and Friends of the Clergy) </w:t>
      </w:r>
    </w:p>
    <w:p w:rsidR="004E160A" w:rsidRPr="00350520" w:rsidRDefault="006864F4" w:rsidP="00293C60">
      <w:pPr>
        <w:rPr>
          <w:b/>
          <w:u w:val="single"/>
        </w:rPr>
      </w:pPr>
      <w:hyperlink r:id="rId5" w:history="1">
        <w:r w:rsidR="004E160A" w:rsidRPr="004E160A">
          <w:rPr>
            <w:rStyle w:val="Hyperlink"/>
            <w:b/>
          </w:rPr>
          <w:t>https://www.clergysupport.org.uk/</w:t>
        </w:r>
      </w:hyperlink>
    </w:p>
    <w:p w:rsidR="00603750" w:rsidRPr="00603750" w:rsidRDefault="00603750" w:rsidP="005549AE">
      <w:pPr>
        <w:pStyle w:val="NoSpacing"/>
        <w:rPr>
          <w:lang w:eastAsia="en-GB"/>
        </w:rPr>
      </w:pPr>
      <w:r w:rsidRPr="00603750">
        <w:rPr>
          <w:rFonts w:cs="Arial"/>
          <w:shd w:val="clear" w:color="auto" w:fill="FFFFFF"/>
        </w:rPr>
        <w:t>The charity supports the following beneficiary groups:</w:t>
      </w:r>
    </w:p>
    <w:p w:rsidR="001E0B1D" w:rsidRPr="001E0B1D" w:rsidRDefault="001E0B1D" w:rsidP="00603750">
      <w:pPr>
        <w:pStyle w:val="NoSpacing"/>
        <w:numPr>
          <w:ilvl w:val="0"/>
          <w:numId w:val="6"/>
        </w:numPr>
        <w:rPr>
          <w:lang w:eastAsia="en-GB"/>
        </w:rPr>
      </w:pPr>
      <w:r w:rsidRPr="001E0B1D">
        <w:rPr>
          <w:lang w:eastAsia="en-GB"/>
        </w:rPr>
        <w:t>Currently serving and retired Anglican clergy and their dependants</w:t>
      </w:r>
    </w:p>
    <w:p w:rsidR="001E0B1D" w:rsidRPr="001E0B1D" w:rsidRDefault="001E0B1D" w:rsidP="00603750">
      <w:pPr>
        <w:pStyle w:val="NoSpacing"/>
        <w:numPr>
          <w:ilvl w:val="0"/>
          <w:numId w:val="6"/>
        </w:numPr>
        <w:rPr>
          <w:lang w:eastAsia="en-GB"/>
        </w:rPr>
      </w:pPr>
      <w:r w:rsidRPr="001E0B1D">
        <w:rPr>
          <w:lang w:eastAsia="en-GB"/>
        </w:rPr>
        <w:t>Divorced and separated spouses and civil partners of eligible clergy</w:t>
      </w:r>
    </w:p>
    <w:p w:rsidR="001E0B1D" w:rsidRPr="001E0B1D" w:rsidRDefault="001E0B1D" w:rsidP="00603750">
      <w:pPr>
        <w:pStyle w:val="NoSpacing"/>
        <w:numPr>
          <w:ilvl w:val="0"/>
          <w:numId w:val="6"/>
        </w:numPr>
        <w:rPr>
          <w:lang w:eastAsia="en-GB"/>
        </w:rPr>
      </w:pPr>
      <w:r w:rsidRPr="001E0B1D">
        <w:rPr>
          <w:lang w:eastAsia="en-GB"/>
        </w:rPr>
        <w:t>Widows, widowers and surviving civil partners of eligible clergy</w:t>
      </w:r>
    </w:p>
    <w:p w:rsidR="001E0B1D" w:rsidRDefault="001E0B1D" w:rsidP="00603750">
      <w:pPr>
        <w:pStyle w:val="NoSpacing"/>
        <w:numPr>
          <w:ilvl w:val="0"/>
          <w:numId w:val="6"/>
        </w:numPr>
        <w:rPr>
          <w:lang w:eastAsia="en-GB"/>
        </w:rPr>
      </w:pPr>
      <w:r w:rsidRPr="001E0B1D">
        <w:rPr>
          <w:lang w:eastAsia="en-GB"/>
        </w:rPr>
        <w:t>Ordinands training for ministry in the Anglican Church </w:t>
      </w:r>
    </w:p>
    <w:p w:rsidR="00032B1B" w:rsidRDefault="00032B1B" w:rsidP="00032B1B">
      <w:pPr>
        <w:pStyle w:val="NoSpacing"/>
        <w:rPr>
          <w:lang w:eastAsia="en-GB"/>
        </w:rPr>
      </w:pPr>
    </w:p>
    <w:p w:rsidR="00032B1B" w:rsidRDefault="00032B1B" w:rsidP="00032B1B">
      <w:pPr>
        <w:pStyle w:val="NoSpacing"/>
        <w:rPr>
          <w:b/>
          <w:i/>
          <w:lang w:eastAsia="en-GB"/>
        </w:rPr>
      </w:pPr>
      <w:r>
        <w:rPr>
          <w:lang w:eastAsia="en-GB"/>
        </w:rPr>
        <w:t xml:space="preserve">The new Clergy Support Trust website is full of clear and helpful information. </w:t>
      </w:r>
      <w:r w:rsidRPr="00032B1B">
        <w:rPr>
          <w:b/>
          <w:i/>
          <w:lang w:eastAsia="en-GB"/>
        </w:rPr>
        <w:t xml:space="preserve">Please do take a look and find out if you are eligible for one of their </w:t>
      </w:r>
      <w:r w:rsidR="008F1766">
        <w:rPr>
          <w:b/>
          <w:i/>
          <w:lang w:eastAsia="en-GB"/>
        </w:rPr>
        <w:t xml:space="preserve">many and generous </w:t>
      </w:r>
      <w:r w:rsidRPr="00032B1B">
        <w:rPr>
          <w:b/>
          <w:i/>
          <w:lang w:eastAsia="en-GB"/>
        </w:rPr>
        <w:t xml:space="preserve">grants.  </w:t>
      </w:r>
    </w:p>
    <w:p w:rsidR="008F1766" w:rsidRDefault="008F1766" w:rsidP="00032B1B">
      <w:pPr>
        <w:pStyle w:val="NoSpacing"/>
        <w:rPr>
          <w:b/>
          <w:i/>
          <w:lang w:eastAsia="en-GB"/>
        </w:rPr>
      </w:pPr>
    </w:p>
    <w:p w:rsidR="008F1766" w:rsidRPr="008F1766" w:rsidRDefault="008F1766" w:rsidP="00032B1B">
      <w:pPr>
        <w:pStyle w:val="NoSpacing"/>
        <w:rPr>
          <w:lang w:eastAsia="en-GB"/>
        </w:rPr>
      </w:pPr>
      <w:r>
        <w:rPr>
          <w:lang w:eastAsia="en-GB"/>
        </w:rPr>
        <w:t>For instance, l</w:t>
      </w:r>
      <w:r w:rsidRPr="008F1766">
        <w:rPr>
          <w:lang w:eastAsia="en-GB"/>
        </w:rPr>
        <w:t xml:space="preserve">ook under Wellbeing for: </w:t>
      </w:r>
    </w:p>
    <w:p w:rsidR="008F1766" w:rsidRPr="008F1766" w:rsidRDefault="008F1766" w:rsidP="008F1766">
      <w:pPr>
        <w:pStyle w:val="NoSpacing"/>
        <w:numPr>
          <w:ilvl w:val="0"/>
          <w:numId w:val="10"/>
        </w:numPr>
        <w:rPr>
          <w:lang w:eastAsia="en-GB"/>
        </w:rPr>
      </w:pPr>
      <w:r w:rsidRPr="008F1766">
        <w:rPr>
          <w:lang w:eastAsia="en-GB"/>
        </w:rPr>
        <w:t xml:space="preserve">Education and skills courses </w:t>
      </w:r>
    </w:p>
    <w:p w:rsidR="008F1766" w:rsidRPr="008F1766" w:rsidRDefault="008F1766" w:rsidP="008F1766">
      <w:pPr>
        <w:pStyle w:val="NoSpacing"/>
        <w:numPr>
          <w:ilvl w:val="0"/>
          <w:numId w:val="10"/>
        </w:numPr>
        <w:rPr>
          <w:lang w:eastAsia="en-GB"/>
        </w:rPr>
      </w:pPr>
      <w:r w:rsidRPr="008F1766">
        <w:rPr>
          <w:lang w:eastAsia="en-GB"/>
        </w:rPr>
        <w:t>First baby</w:t>
      </w:r>
    </w:p>
    <w:p w:rsidR="008F1766" w:rsidRPr="008F1766" w:rsidRDefault="008F1766" w:rsidP="008F1766">
      <w:pPr>
        <w:pStyle w:val="NoSpacing"/>
        <w:numPr>
          <w:ilvl w:val="0"/>
          <w:numId w:val="10"/>
        </w:numPr>
        <w:rPr>
          <w:lang w:eastAsia="en-GB"/>
        </w:rPr>
      </w:pPr>
      <w:r w:rsidRPr="008F1766">
        <w:rPr>
          <w:lang w:eastAsia="en-GB"/>
        </w:rPr>
        <w:t xml:space="preserve">Fitness and leisure activities </w:t>
      </w:r>
    </w:p>
    <w:p w:rsidR="008F1766" w:rsidRPr="008F1766" w:rsidRDefault="008F1766" w:rsidP="008F1766">
      <w:pPr>
        <w:pStyle w:val="NoSpacing"/>
        <w:numPr>
          <w:ilvl w:val="0"/>
          <w:numId w:val="10"/>
        </w:numPr>
        <w:rPr>
          <w:lang w:eastAsia="en-GB"/>
        </w:rPr>
      </w:pPr>
      <w:r w:rsidRPr="008F1766">
        <w:rPr>
          <w:lang w:eastAsia="en-GB"/>
        </w:rPr>
        <w:t>grants for holidays</w:t>
      </w:r>
    </w:p>
    <w:p w:rsidR="008F1766" w:rsidRPr="008F1766" w:rsidRDefault="008F1766" w:rsidP="008F1766">
      <w:pPr>
        <w:pStyle w:val="NoSpacing"/>
        <w:numPr>
          <w:ilvl w:val="0"/>
          <w:numId w:val="10"/>
        </w:numPr>
        <w:rPr>
          <w:lang w:eastAsia="en-GB"/>
        </w:rPr>
      </w:pPr>
      <w:r w:rsidRPr="008F1766">
        <w:rPr>
          <w:lang w:eastAsia="en-GB"/>
        </w:rPr>
        <w:t>relationship and family counselling</w:t>
      </w:r>
    </w:p>
    <w:p w:rsidR="008F1766" w:rsidRPr="008F1766" w:rsidRDefault="008F1766" w:rsidP="008F1766">
      <w:pPr>
        <w:pStyle w:val="NoSpacing"/>
        <w:numPr>
          <w:ilvl w:val="0"/>
          <w:numId w:val="10"/>
        </w:numPr>
        <w:rPr>
          <w:lang w:eastAsia="en-GB"/>
        </w:rPr>
      </w:pPr>
      <w:r w:rsidRPr="008F1766">
        <w:rPr>
          <w:lang w:eastAsia="en-GB"/>
        </w:rPr>
        <w:t>retreats</w:t>
      </w:r>
    </w:p>
    <w:p w:rsidR="008F1766" w:rsidRDefault="008F1766" w:rsidP="008F1766">
      <w:pPr>
        <w:pStyle w:val="NoSpacing"/>
        <w:rPr>
          <w:b/>
          <w:i/>
          <w:lang w:eastAsia="en-GB"/>
        </w:rPr>
      </w:pPr>
    </w:p>
    <w:p w:rsidR="00037561" w:rsidRPr="00350520" w:rsidRDefault="00293C60" w:rsidP="008F1766">
      <w:pPr>
        <w:pStyle w:val="NoSpacing"/>
        <w:rPr>
          <w:b/>
          <w:bCs/>
          <w:u w:val="single"/>
        </w:rPr>
      </w:pPr>
      <w:r w:rsidRPr="00350520">
        <w:rPr>
          <w:b/>
          <w:bCs/>
          <w:u w:val="single"/>
        </w:rPr>
        <w:t>Frances Ashton’s Charity</w:t>
      </w:r>
    </w:p>
    <w:p w:rsidR="0075206F" w:rsidRDefault="006864F4" w:rsidP="00293C60">
      <w:pPr>
        <w:rPr>
          <w:b/>
          <w:bCs/>
        </w:rPr>
      </w:pPr>
      <w:hyperlink r:id="rId6" w:history="1">
        <w:r w:rsidR="00037561" w:rsidRPr="00D32B6B">
          <w:rPr>
            <w:rStyle w:val="Hyperlink"/>
            <w:b/>
            <w:bCs/>
          </w:rPr>
          <w:t>http://www.francesashton.co.uk</w:t>
        </w:r>
      </w:hyperlink>
    </w:p>
    <w:p w:rsidR="00293C60" w:rsidRDefault="00293C60" w:rsidP="00293C60">
      <w:r>
        <w:t>Mrs Barbara Davis, The Receiver, Frances Ashton's Charity, CAF, Kings Hill,</w:t>
      </w:r>
      <w:r w:rsidR="004277DF">
        <w:t xml:space="preserve"> </w:t>
      </w:r>
      <w:r>
        <w:t xml:space="preserve">West </w:t>
      </w:r>
      <w:proofErr w:type="spellStart"/>
      <w:r>
        <w:t>Malling</w:t>
      </w:r>
      <w:proofErr w:type="spellEnd"/>
      <w:r>
        <w:t>, Kent,</w:t>
      </w:r>
    </w:p>
    <w:p w:rsidR="00293C60" w:rsidRDefault="00293C60" w:rsidP="00293C60">
      <w:r>
        <w:t>ME19 4TA – 01732 520081.</w:t>
      </w:r>
    </w:p>
    <w:p w:rsidR="00293C60" w:rsidRDefault="00293C60" w:rsidP="00293C60">
      <w:r>
        <w:t>Provides grants of variable amounts for needy clergy of the Church of England, serving or</w:t>
      </w:r>
    </w:p>
    <w:p w:rsidR="00293C60" w:rsidRPr="00B80944" w:rsidRDefault="00293C60" w:rsidP="00293C60">
      <w:r>
        <w:t xml:space="preserve">retired, and the widows or widowers of such clergy. Completed applications are required </w:t>
      </w:r>
      <w:r w:rsidRPr="00B80944">
        <w:t>by 1</w:t>
      </w:r>
    </w:p>
    <w:p w:rsidR="0075206F" w:rsidRPr="0075206F" w:rsidRDefault="00293C60" w:rsidP="00037561">
      <w:r w:rsidRPr="00B80944">
        <w:t>June for the annual distribution in September.</w:t>
      </w:r>
      <w:r w:rsidR="00037561">
        <w:t xml:space="preserve">  </w:t>
      </w:r>
      <w:r w:rsidR="0075206F" w:rsidRPr="0075206F">
        <w:rPr>
          <w:bdr w:val="none" w:sz="0" w:space="0" w:color="auto" w:frame="1"/>
          <w:lang w:eastAsia="en-GB"/>
        </w:rPr>
        <w:t>Frances Ashton Charity trustees work to identify potential candidates for their support. Examples might be:</w:t>
      </w:r>
    </w:p>
    <w:p w:rsidR="0075206F" w:rsidRPr="0075206F" w:rsidRDefault="0075206F" w:rsidP="00984646">
      <w:pPr>
        <w:pStyle w:val="NoSpacing"/>
        <w:numPr>
          <w:ilvl w:val="0"/>
          <w:numId w:val="8"/>
        </w:numPr>
        <w:rPr>
          <w:color w:val="000000"/>
          <w:lang w:eastAsia="en-GB"/>
        </w:rPr>
      </w:pPr>
      <w:r w:rsidRPr="0075206F">
        <w:rPr>
          <w:color w:val="000000"/>
          <w:lang w:eastAsia="en-GB"/>
        </w:rPr>
        <w:t>The cost of a new pair of glasses</w:t>
      </w:r>
    </w:p>
    <w:p w:rsidR="0075206F" w:rsidRPr="0075206F" w:rsidRDefault="0075206F" w:rsidP="00984646">
      <w:pPr>
        <w:pStyle w:val="NoSpacing"/>
        <w:numPr>
          <w:ilvl w:val="0"/>
          <w:numId w:val="8"/>
        </w:numPr>
        <w:rPr>
          <w:color w:val="000000"/>
          <w:lang w:eastAsia="en-GB"/>
        </w:rPr>
      </w:pPr>
      <w:r w:rsidRPr="0075206F">
        <w:rPr>
          <w:color w:val="000000"/>
          <w:lang w:eastAsia="en-GB"/>
        </w:rPr>
        <w:t>A respite care break or (exceptionally) a family holiday where urgent need can be shown</w:t>
      </w:r>
    </w:p>
    <w:p w:rsidR="0075206F" w:rsidRPr="0075206F" w:rsidRDefault="0075206F" w:rsidP="00984646">
      <w:pPr>
        <w:pStyle w:val="NoSpacing"/>
        <w:numPr>
          <w:ilvl w:val="0"/>
          <w:numId w:val="8"/>
        </w:numPr>
        <w:rPr>
          <w:color w:val="000000"/>
          <w:lang w:eastAsia="en-GB"/>
        </w:rPr>
      </w:pPr>
      <w:r w:rsidRPr="0075206F">
        <w:rPr>
          <w:color w:val="000000"/>
          <w:lang w:eastAsia="en-GB"/>
        </w:rPr>
        <w:t>Replacement household items in cases where parish or diocesan assistance is not available</w:t>
      </w:r>
    </w:p>
    <w:p w:rsidR="0075206F" w:rsidRPr="001E0B1D" w:rsidRDefault="0075206F" w:rsidP="00984646">
      <w:pPr>
        <w:pStyle w:val="NoSpacing"/>
        <w:rPr>
          <w:color w:val="FF0000"/>
        </w:rPr>
      </w:pPr>
      <w:r w:rsidRPr="0075206F">
        <w:rPr>
          <w:lang w:eastAsia="en-GB"/>
        </w:rPr>
        <w:t>Particular priorities for support include unforeseeable emergencies and on</w:t>
      </w:r>
      <w:r w:rsidR="001234CC">
        <w:rPr>
          <w:lang w:eastAsia="en-GB"/>
        </w:rPr>
        <w:t>e</w:t>
      </w:r>
      <w:r w:rsidRPr="0075206F">
        <w:rPr>
          <w:lang w:eastAsia="en-GB"/>
        </w:rPr>
        <w:t>-off medical or care needs for the applicant or his/her family. The trustees will take into account individual circumstances, including levels of disposable income and savings. Applicants should bear in mind that the trustees will not support regularly occurring expenditure and will only in exceptional cases ma</w:t>
      </w:r>
      <w:r w:rsidR="00984646">
        <w:rPr>
          <w:lang w:eastAsia="en-GB"/>
        </w:rPr>
        <w:t>ke grants in consecutive years.</w:t>
      </w:r>
    </w:p>
    <w:p w:rsidR="00293C60" w:rsidRDefault="00293C60" w:rsidP="00984646">
      <w:pPr>
        <w:pStyle w:val="NoSpacing"/>
      </w:pPr>
    </w:p>
    <w:p w:rsidR="00984646" w:rsidRDefault="00984646" w:rsidP="00293C60">
      <w:pPr>
        <w:rPr>
          <w:b/>
          <w:bCs/>
        </w:rPr>
      </w:pPr>
    </w:p>
    <w:p w:rsidR="00293C60" w:rsidRPr="00350520" w:rsidRDefault="00293C60" w:rsidP="00293C60">
      <w:pPr>
        <w:rPr>
          <w:b/>
          <w:bCs/>
          <w:u w:val="single"/>
        </w:rPr>
      </w:pPr>
      <w:r w:rsidRPr="00350520">
        <w:rPr>
          <w:b/>
          <w:bCs/>
          <w:u w:val="single"/>
        </w:rPr>
        <w:t>Foundation of Edward Storey</w:t>
      </w:r>
    </w:p>
    <w:p w:rsidR="00293C60" w:rsidRDefault="00293C60" w:rsidP="00293C60">
      <w:r>
        <w:t>Storey’s House, Mount Pleasant, Cambridge CB3 OBZ – 01223 364405 –</w:t>
      </w:r>
    </w:p>
    <w:p w:rsidR="00293C60" w:rsidRDefault="00293C60" w:rsidP="00293C60">
      <w:r>
        <w:t>info@edwardstorey.org.uk.</w:t>
      </w:r>
    </w:p>
    <w:p w:rsidR="00293C60" w:rsidRDefault="00293C60" w:rsidP="00293C60">
      <w:r>
        <w:t>The clergy widow branch gives financial help and limited accommodation for women who are:</w:t>
      </w:r>
    </w:p>
    <w:p w:rsidR="00293C60" w:rsidRDefault="00293C60" w:rsidP="00293C60">
      <w:r>
        <w:t>1.</w:t>
      </w:r>
      <w:r w:rsidR="00663CDB">
        <w:t xml:space="preserve"> </w:t>
      </w:r>
      <w:r>
        <w:t>Widows of clergymen of the Church of England</w:t>
      </w:r>
    </w:p>
    <w:p w:rsidR="00293C60" w:rsidRDefault="00293C60" w:rsidP="00293C60">
      <w:r>
        <w:t>2. Dependants of clergymen of the Church of England</w:t>
      </w:r>
    </w:p>
    <w:p w:rsidR="00293C60" w:rsidRDefault="00293C60" w:rsidP="00293C60">
      <w:r>
        <w:t>3.</w:t>
      </w:r>
      <w:r w:rsidR="008E420E">
        <w:t xml:space="preserve"> </w:t>
      </w:r>
      <w:r>
        <w:t>Women Deacons and Deaconesses of the Church of England</w:t>
      </w:r>
    </w:p>
    <w:p w:rsidR="00293C60" w:rsidRDefault="00293C60" w:rsidP="00293C60">
      <w:r>
        <w:t>4. Missionaries of the Church of England</w:t>
      </w:r>
    </w:p>
    <w:p w:rsidR="00293C60" w:rsidRDefault="00293C60" w:rsidP="00293C60">
      <w:r>
        <w:t>5. Other women closely involved in the work of the Church of England.</w:t>
      </w:r>
    </w:p>
    <w:p w:rsidR="00293C60" w:rsidRDefault="00293C60" w:rsidP="00293C60">
      <w:pPr>
        <w:rPr>
          <w:b/>
          <w:bCs/>
        </w:rPr>
      </w:pPr>
    </w:p>
    <w:p w:rsidR="00984646" w:rsidRDefault="00984646" w:rsidP="00293C60">
      <w:pPr>
        <w:rPr>
          <w:b/>
          <w:bCs/>
        </w:rPr>
      </w:pPr>
    </w:p>
    <w:p w:rsidR="00293C60" w:rsidRPr="00350520" w:rsidRDefault="00293C60" w:rsidP="00293C60">
      <w:pPr>
        <w:rPr>
          <w:b/>
          <w:bCs/>
          <w:u w:val="single"/>
        </w:rPr>
      </w:pPr>
      <w:r w:rsidRPr="00350520">
        <w:rPr>
          <w:b/>
          <w:bCs/>
          <w:u w:val="single"/>
        </w:rPr>
        <w:t xml:space="preserve">Society </w:t>
      </w:r>
      <w:r w:rsidR="008E420E" w:rsidRPr="00350520">
        <w:rPr>
          <w:b/>
          <w:bCs/>
          <w:u w:val="single"/>
        </w:rPr>
        <w:t>for the Relief of Poor Clergy</w:t>
      </w:r>
    </w:p>
    <w:p w:rsidR="008E420E" w:rsidRDefault="006864F4" w:rsidP="00293C60">
      <w:pPr>
        <w:rPr>
          <w:b/>
          <w:bCs/>
        </w:rPr>
      </w:pPr>
      <w:hyperlink r:id="rId7" w:history="1">
        <w:r w:rsidR="00037561" w:rsidRPr="00D32B6B">
          <w:rPr>
            <w:rStyle w:val="Hyperlink"/>
            <w:b/>
            <w:bCs/>
          </w:rPr>
          <w:t>http://www.srpc-aid.com</w:t>
        </w:r>
      </w:hyperlink>
    </w:p>
    <w:p w:rsidR="00293C60" w:rsidRDefault="00293C60" w:rsidP="00293C60">
      <w:r>
        <w:t xml:space="preserve">c/o CPAS, Athena Drive, </w:t>
      </w:r>
      <w:proofErr w:type="spellStart"/>
      <w:r>
        <w:t>Tachbrook</w:t>
      </w:r>
      <w:proofErr w:type="spellEnd"/>
      <w:r>
        <w:t xml:space="preserve"> Park, Warwick CV34 6NG – 01926 334242 –</w:t>
      </w:r>
    </w:p>
    <w:p w:rsidR="00293C60" w:rsidRDefault="006864F4" w:rsidP="00293C60">
      <w:hyperlink r:id="rId8" w:history="1">
        <w:r w:rsidR="00293C60">
          <w:rPr>
            <w:rStyle w:val="Hyperlink"/>
          </w:rPr>
          <w:t>srpc@cpas.org.uk</w:t>
        </w:r>
      </w:hyperlink>
    </w:p>
    <w:p w:rsidR="00293C60" w:rsidRDefault="00293C60" w:rsidP="00293C60">
      <w:r>
        <w:t>Founded 1788 to aid evangelical ministers and their dependants in times of financial distress</w:t>
      </w:r>
    </w:p>
    <w:p w:rsidR="00293C60" w:rsidRDefault="00293C60" w:rsidP="00293C60">
      <w:r>
        <w:t>due to sickness, bereavement or other difficulties.</w:t>
      </w:r>
    </w:p>
    <w:p w:rsidR="008E420E" w:rsidRPr="00984646" w:rsidRDefault="008E420E" w:rsidP="00984646">
      <w:pPr>
        <w:pStyle w:val="NoSpacing"/>
        <w:rPr>
          <w:b/>
        </w:rPr>
      </w:pPr>
      <w:r w:rsidRPr="00984646">
        <w:rPr>
          <w:b/>
        </w:rPr>
        <w:t>T</w:t>
      </w:r>
      <w:r w:rsidR="00984646" w:rsidRPr="00984646">
        <w:rPr>
          <w:b/>
        </w:rPr>
        <w:t>he Society Makes Grants To</w:t>
      </w:r>
      <w:r w:rsidRPr="00984646">
        <w:rPr>
          <w:b/>
        </w:rPr>
        <w:t>:</w:t>
      </w:r>
    </w:p>
    <w:p w:rsidR="008E420E" w:rsidRPr="008E420E" w:rsidRDefault="008E420E" w:rsidP="00984646">
      <w:pPr>
        <w:pStyle w:val="NoSpacing"/>
        <w:rPr>
          <w:rFonts w:cs="Arial"/>
        </w:rPr>
      </w:pPr>
      <w:r w:rsidRPr="008E420E">
        <w:rPr>
          <w:rFonts w:cs="Arial"/>
        </w:rPr>
        <w:t>Evangelical clergy and evangelical Accredited Lay Workers in the following categories of need:</w:t>
      </w:r>
    </w:p>
    <w:p w:rsidR="008E420E" w:rsidRPr="008E420E" w:rsidRDefault="00984646" w:rsidP="00984646">
      <w:pPr>
        <w:pStyle w:val="NoSpacing"/>
        <w:numPr>
          <w:ilvl w:val="0"/>
          <w:numId w:val="7"/>
        </w:numPr>
        <w:rPr>
          <w:rFonts w:cs="Arial"/>
        </w:rPr>
      </w:pPr>
      <w:r>
        <w:rPr>
          <w:rFonts w:cs="Arial"/>
        </w:rPr>
        <w:t>B</w:t>
      </w:r>
      <w:r w:rsidR="008E420E" w:rsidRPr="008E420E">
        <w:rPr>
          <w:rFonts w:cs="Arial"/>
        </w:rPr>
        <w:t>ereavement</w:t>
      </w:r>
    </w:p>
    <w:p w:rsidR="008E420E" w:rsidRPr="008E420E" w:rsidRDefault="00984646" w:rsidP="00984646">
      <w:pPr>
        <w:pStyle w:val="NoSpacing"/>
        <w:numPr>
          <w:ilvl w:val="0"/>
          <w:numId w:val="7"/>
        </w:numPr>
        <w:rPr>
          <w:rFonts w:cs="Arial"/>
        </w:rPr>
      </w:pPr>
      <w:r>
        <w:rPr>
          <w:rFonts w:cs="Arial"/>
        </w:rPr>
        <w:t>I</w:t>
      </w:r>
      <w:r w:rsidR="008E420E" w:rsidRPr="008E420E">
        <w:rPr>
          <w:rFonts w:cs="Arial"/>
        </w:rPr>
        <w:t>llness</w:t>
      </w:r>
    </w:p>
    <w:p w:rsidR="008E420E" w:rsidRPr="008E420E" w:rsidRDefault="00984646" w:rsidP="00984646">
      <w:pPr>
        <w:pStyle w:val="NoSpacing"/>
        <w:numPr>
          <w:ilvl w:val="0"/>
          <w:numId w:val="7"/>
        </w:numPr>
        <w:rPr>
          <w:rFonts w:cs="Arial"/>
        </w:rPr>
      </w:pPr>
      <w:r>
        <w:rPr>
          <w:rFonts w:cs="Arial"/>
        </w:rPr>
        <w:t>R</w:t>
      </w:r>
      <w:r w:rsidR="008E420E" w:rsidRPr="008E420E">
        <w:rPr>
          <w:rFonts w:cs="Arial"/>
        </w:rPr>
        <w:t>emovals</w:t>
      </w:r>
    </w:p>
    <w:p w:rsidR="008E420E" w:rsidRPr="008E420E" w:rsidRDefault="00984646" w:rsidP="00984646">
      <w:pPr>
        <w:pStyle w:val="NoSpacing"/>
        <w:numPr>
          <w:ilvl w:val="0"/>
          <w:numId w:val="7"/>
        </w:numPr>
        <w:rPr>
          <w:rFonts w:cs="Arial"/>
        </w:rPr>
      </w:pPr>
      <w:r>
        <w:rPr>
          <w:rFonts w:cs="Arial"/>
        </w:rPr>
        <w:t>F</w:t>
      </w:r>
      <w:r w:rsidR="008E420E" w:rsidRPr="008E420E">
        <w:rPr>
          <w:rFonts w:cs="Arial"/>
        </w:rPr>
        <w:t>amily support to enable young people to participate in a 'ministry experience' during a gap year before university</w:t>
      </w:r>
    </w:p>
    <w:p w:rsidR="008E420E" w:rsidRPr="008E420E" w:rsidRDefault="00984646" w:rsidP="00984646">
      <w:pPr>
        <w:pStyle w:val="NoSpacing"/>
        <w:numPr>
          <w:ilvl w:val="0"/>
          <w:numId w:val="7"/>
        </w:numPr>
        <w:rPr>
          <w:rFonts w:cs="Arial"/>
        </w:rPr>
      </w:pPr>
      <w:r>
        <w:rPr>
          <w:rFonts w:cs="Arial"/>
        </w:rPr>
        <w:t>F</w:t>
      </w:r>
      <w:r w:rsidR="008E420E" w:rsidRPr="008E420E">
        <w:rPr>
          <w:rFonts w:cs="Arial"/>
        </w:rPr>
        <w:t>amily support to enable children/young people of evangelical ministers to attend Christian camps, for their spiritual benefit and to develop leadership potential</w:t>
      </w:r>
    </w:p>
    <w:p w:rsidR="008E420E" w:rsidRPr="008E420E" w:rsidRDefault="00984646" w:rsidP="00984646">
      <w:pPr>
        <w:pStyle w:val="NoSpacing"/>
        <w:numPr>
          <w:ilvl w:val="0"/>
          <w:numId w:val="7"/>
        </w:numPr>
        <w:rPr>
          <w:rFonts w:cs="Arial"/>
        </w:rPr>
      </w:pPr>
      <w:r>
        <w:rPr>
          <w:rFonts w:cs="Arial"/>
        </w:rPr>
        <w:t>O</w:t>
      </w:r>
      <w:r w:rsidR="008E420E" w:rsidRPr="008E420E">
        <w:rPr>
          <w:rFonts w:cs="Arial"/>
        </w:rPr>
        <w:t>ther special needs (at the Trustees' discretion)</w:t>
      </w:r>
    </w:p>
    <w:p w:rsidR="008E420E" w:rsidRPr="008E420E" w:rsidRDefault="008E420E" w:rsidP="00984646">
      <w:pPr>
        <w:pStyle w:val="NoSpacing"/>
        <w:rPr>
          <w:rFonts w:cs="Arial"/>
        </w:rPr>
      </w:pPr>
      <w:r w:rsidRPr="008E420E">
        <w:rPr>
          <w:rFonts w:cs="Arial"/>
        </w:rPr>
        <w:t>Grants are also made when needed to the widows and widowers of evangelical clergy.</w:t>
      </w:r>
    </w:p>
    <w:p w:rsidR="008E420E" w:rsidRPr="008E420E" w:rsidRDefault="008E420E" w:rsidP="00984646">
      <w:pPr>
        <w:pStyle w:val="NoSpacing"/>
        <w:rPr>
          <w:rFonts w:cs="Arial"/>
        </w:rPr>
      </w:pPr>
      <w:r w:rsidRPr="008E420E">
        <w:rPr>
          <w:rFonts w:cs="Arial"/>
        </w:rPr>
        <w:t>The Trustees have the discretionary power to consider other circumstances but only where these are giving rise to exceptional hardship.</w:t>
      </w:r>
    </w:p>
    <w:p w:rsidR="008E420E" w:rsidRPr="008E420E" w:rsidRDefault="008E420E" w:rsidP="00984646">
      <w:pPr>
        <w:pStyle w:val="NoSpacing"/>
        <w:rPr>
          <w:rFonts w:cs="Arial"/>
        </w:rPr>
      </w:pPr>
      <w:r w:rsidRPr="008E420E">
        <w:rPr>
          <w:rFonts w:cs="Arial"/>
        </w:rPr>
        <w:t>Grants are not made for educational purposes or towards normal travelling expenses.</w:t>
      </w:r>
    </w:p>
    <w:p w:rsidR="008E420E" w:rsidRPr="008E420E" w:rsidRDefault="008E420E" w:rsidP="00984646">
      <w:pPr>
        <w:pStyle w:val="NoSpacing"/>
        <w:rPr>
          <w:rFonts w:cs="Arial"/>
        </w:rPr>
      </w:pPr>
      <w:r w:rsidRPr="008E420E">
        <w:rPr>
          <w:rFonts w:cs="Arial"/>
        </w:rPr>
        <w:t>The Trustees also administer grants from J F W Deacon's Charity for ordained and lay persons in Christian ministry who have special needs as a result of times of illness or stress, or who are facing unusual and unforeseen difficulties. (Such grants are not included in the accounts to which these notes relate.)</w:t>
      </w:r>
    </w:p>
    <w:p w:rsidR="008E420E" w:rsidRDefault="008E420E" w:rsidP="00293C60"/>
    <w:p w:rsidR="00037561" w:rsidRDefault="00037561" w:rsidP="00293C60">
      <w:pPr>
        <w:rPr>
          <w:b/>
          <w:bCs/>
        </w:rPr>
      </w:pPr>
    </w:p>
    <w:p w:rsidR="00037561" w:rsidRDefault="00037561" w:rsidP="00293C60">
      <w:pPr>
        <w:rPr>
          <w:b/>
          <w:bCs/>
        </w:rPr>
      </w:pPr>
    </w:p>
    <w:p w:rsidR="00293C60" w:rsidRPr="00350520" w:rsidRDefault="00293C60" w:rsidP="00293C60">
      <w:pPr>
        <w:rPr>
          <w:b/>
          <w:bCs/>
          <w:u w:val="single"/>
        </w:rPr>
      </w:pPr>
      <w:r w:rsidRPr="00350520">
        <w:rPr>
          <w:b/>
          <w:bCs/>
          <w:u w:val="single"/>
        </w:rPr>
        <w:t>Newton’s Trust</w:t>
      </w:r>
    </w:p>
    <w:p w:rsidR="00293C60" w:rsidRPr="00984646" w:rsidRDefault="00293C60" w:rsidP="00293C60">
      <w:r w:rsidRPr="00984646">
        <w:t>Chapter Office, 19a The Close, Lichfield WS13 7LD – 01543 306104</w:t>
      </w:r>
    </w:p>
    <w:p w:rsidR="00293C60" w:rsidRPr="00984646" w:rsidRDefault="006864F4" w:rsidP="00293C60">
      <w:hyperlink r:id="rId9" w:history="1">
        <w:r w:rsidR="00293C60" w:rsidRPr="00984646">
          <w:rPr>
            <w:rStyle w:val="Hyperlink"/>
            <w:color w:val="auto"/>
          </w:rPr>
          <w:t>enquiries@lichfieldcathedral.org</w:t>
        </w:r>
      </w:hyperlink>
    </w:p>
    <w:p w:rsidR="00293C60" w:rsidRPr="00984646" w:rsidRDefault="00293C60" w:rsidP="00293C60">
      <w:r w:rsidRPr="00984646">
        <w:t>Newton’s Trust is established to provide financial assistance to widows or unmarried daughters</w:t>
      </w:r>
    </w:p>
    <w:p w:rsidR="00293C60" w:rsidRPr="00984646" w:rsidRDefault="00293C60" w:rsidP="00293C60">
      <w:r w:rsidRPr="00984646">
        <w:t>of deceased clergymen and to divorced or separated wives of clergymen of the Church of</w:t>
      </w:r>
    </w:p>
    <w:p w:rsidR="00293C60" w:rsidRPr="00984646" w:rsidRDefault="00293C60" w:rsidP="00293C60">
      <w:r w:rsidRPr="00984646">
        <w:t>England. Applications are considered by the grants committee appointed by the Trustees, and</w:t>
      </w:r>
    </w:p>
    <w:p w:rsidR="00293C60" w:rsidRPr="00984646" w:rsidRDefault="00293C60" w:rsidP="00293C60">
      <w:r w:rsidRPr="00984646">
        <w:t>one-time cash grants are made at their discretion.</w:t>
      </w:r>
    </w:p>
    <w:p w:rsidR="00293C60" w:rsidRPr="00984646" w:rsidRDefault="00293C60" w:rsidP="00293C60">
      <w:pPr>
        <w:rPr>
          <w:b/>
          <w:bCs/>
        </w:rPr>
      </w:pPr>
    </w:p>
    <w:p w:rsidR="00293C60" w:rsidRPr="00350520" w:rsidRDefault="00293C60" w:rsidP="00293C60">
      <w:pPr>
        <w:rPr>
          <w:b/>
          <w:bCs/>
          <w:u w:val="single"/>
        </w:rPr>
      </w:pPr>
      <w:r w:rsidRPr="00350520">
        <w:rPr>
          <w:b/>
          <w:bCs/>
          <w:u w:val="single"/>
        </w:rPr>
        <w:t>The English Clergy Association</w:t>
      </w:r>
    </w:p>
    <w:p w:rsidR="00293C60" w:rsidRPr="00984646" w:rsidRDefault="00293C60" w:rsidP="00293C60">
      <w:r w:rsidRPr="00984646">
        <w:t xml:space="preserve">Almoner: The Revd J. Charles </w:t>
      </w:r>
      <w:proofErr w:type="spellStart"/>
      <w:r w:rsidRPr="00984646">
        <w:t>Stallard</w:t>
      </w:r>
      <w:proofErr w:type="spellEnd"/>
      <w:r w:rsidRPr="00984646">
        <w:t xml:space="preserve"> MA, </w:t>
      </w:r>
      <w:proofErr w:type="spellStart"/>
      <w:r w:rsidRPr="00984646">
        <w:t>Greengates</w:t>
      </w:r>
      <w:proofErr w:type="spellEnd"/>
      <w:r w:rsidRPr="00984646">
        <w:t xml:space="preserve">, </w:t>
      </w:r>
      <w:proofErr w:type="spellStart"/>
      <w:r w:rsidRPr="00984646">
        <w:t>Cae</w:t>
      </w:r>
      <w:proofErr w:type="spellEnd"/>
      <w:r w:rsidRPr="00984646">
        <w:t xml:space="preserve"> </w:t>
      </w:r>
      <w:proofErr w:type="spellStart"/>
      <w:r w:rsidRPr="00984646">
        <w:t>Melyn</w:t>
      </w:r>
      <w:proofErr w:type="spellEnd"/>
      <w:r w:rsidRPr="00984646">
        <w:t>, Aberystwyth SY23 2HA</w:t>
      </w:r>
    </w:p>
    <w:p w:rsidR="00293C60" w:rsidRPr="00984646" w:rsidRDefault="00293C60" w:rsidP="00293C60">
      <w:r w:rsidRPr="00984646">
        <w:t xml:space="preserve">01970 624269 – </w:t>
      </w:r>
      <w:hyperlink r:id="rId10" w:history="1">
        <w:r w:rsidR="003A6979" w:rsidRPr="00984646">
          <w:rPr>
            <w:rStyle w:val="Hyperlink"/>
            <w:color w:val="auto"/>
          </w:rPr>
          <w:t>http://www.clergyassoc.co.uk/content/home.htm</w:t>
        </w:r>
      </w:hyperlink>
    </w:p>
    <w:p w:rsidR="00293C60" w:rsidRPr="00984646" w:rsidRDefault="00293C60" w:rsidP="00293C60">
      <w:r w:rsidRPr="00984646">
        <w:t>Holiday grants are given, in many cases of a sufficient size to make a significantly helpful</w:t>
      </w:r>
    </w:p>
    <w:p w:rsidR="00293C60" w:rsidRPr="00984646" w:rsidRDefault="00293C60" w:rsidP="00293C60">
      <w:r w:rsidRPr="00984646">
        <w:t>contribution to clergy (and their family’s) enjoyment of human life.</w:t>
      </w:r>
    </w:p>
    <w:p w:rsidR="00293C60" w:rsidRPr="00984646" w:rsidRDefault="00293C60" w:rsidP="00293C60">
      <w:pPr>
        <w:rPr>
          <w:b/>
          <w:bCs/>
        </w:rPr>
      </w:pPr>
    </w:p>
    <w:p w:rsidR="00293C60" w:rsidRPr="00350520" w:rsidRDefault="00293C60" w:rsidP="00293C60">
      <w:pPr>
        <w:rPr>
          <w:b/>
          <w:bCs/>
          <w:u w:val="single"/>
        </w:rPr>
      </w:pPr>
      <w:r w:rsidRPr="00350520">
        <w:rPr>
          <w:b/>
          <w:bCs/>
          <w:u w:val="single"/>
        </w:rPr>
        <w:t>Queen Victoria Clergy Fund</w:t>
      </w:r>
    </w:p>
    <w:p w:rsidR="00293C60" w:rsidRDefault="00293C60" w:rsidP="00293C60">
      <w:r w:rsidRPr="00984646">
        <w:t>020 7898 1310</w:t>
      </w:r>
    </w:p>
    <w:p w:rsidR="00984646" w:rsidRDefault="006864F4" w:rsidP="00293C60">
      <w:hyperlink r:id="rId11" w:history="1">
        <w:r w:rsidR="00984646" w:rsidRPr="00D32B6B">
          <w:rPr>
            <w:rStyle w:val="Hyperlink"/>
          </w:rPr>
          <w:t>chris.palmer@churchofengland.org</w:t>
        </w:r>
      </w:hyperlink>
    </w:p>
    <w:p w:rsidR="00984646" w:rsidRPr="00984646" w:rsidRDefault="00984646" w:rsidP="00293C60">
      <w:r>
        <w:t>Church House, Great Smith Street, London SW1P 3AZ</w:t>
      </w:r>
    </w:p>
    <w:p w:rsidR="00293C60" w:rsidRPr="00984646" w:rsidRDefault="00293C60" w:rsidP="00293C60">
      <w:r w:rsidRPr="00984646">
        <w:lastRenderedPageBreak/>
        <w:t>Assisting (through the Dioceses) Church of England clergy in financial need.</w:t>
      </w:r>
    </w:p>
    <w:p w:rsidR="00293C60" w:rsidRPr="00984646" w:rsidRDefault="00293C60" w:rsidP="00293C60">
      <w:pPr>
        <w:rPr>
          <w:b/>
          <w:bCs/>
        </w:rPr>
      </w:pPr>
    </w:p>
    <w:p w:rsidR="00293C60" w:rsidRPr="00350520" w:rsidRDefault="00293C60" w:rsidP="00293C60">
      <w:pPr>
        <w:rPr>
          <w:b/>
          <w:bCs/>
          <w:u w:val="single"/>
        </w:rPr>
      </w:pPr>
      <w:r w:rsidRPr="00350520">
        <w:rPr>
          <w:b/>
          <w:bCs/>
          <w:u w:val="single"/>
        </w:rPr>
        <w:t xml:space="preserve">The </w:t>
      </w:r>
      <w:proofErr w:type="spellStart"/>
      <w:r w:rsidRPr="00350520">
        <w:rPr>
          <w:b/>
          <w:bCs/>
          <w:u w:val="single"/>
        </w:rPr>
        <w:t>Buttle</w:t>
      </w:r>
      <w:proofErr w:type="spellEnd"/>
      <w:r w:rsidRPr="00350520">
        <w:rPr>
          <w:b/>
          <w:bCs/>
          <w:u w:val="single"/>
        </w:rPr>
        <w:t xml:space="preserve"> Trust</w:t>
      </w:r>
    </w:p>
    <w:p w:rsidR="00293C60" w:rsidRPr="00984646" w:rsidRDefault="00293C60" w:rsidP="00293C60">
      <w:r w:rsidRPr="00984646">
        <w:t>Audley House, 13 Palace Street, London SW1E 5HS – 020 7828 7311 –</w:t>
      </w:r>
    </w:p>
    <w:p w:rsidR="00293C60" w:rsidRPr="00984646" w:rsidRDefault="006864F4" w:rsidP="00293C60">
      <w:pPr>
        <w:rPr>
          <w:rStyle w:val="Hyperlink"/>
          <w:color w:val="auto"/>
        </w:rPr>
      </w:pPr>
      <w:hyperlink r:id="rId12" w:history="1">
        <w:r w:rsidR="00293C60" w:rsidRPr="00984646">
          <w:rPr>
            <w:rStyle w:val="Hyperlink"/>
            <w:color w:val="auto"/>
          </w:rPr>
          <w:t>buttlehq@buttle.dircon.co.uk</w:t>
        </w:r>
      </w:hyperlink>
    </w:p>
    <w:p w:rsidR="00690099" w:rsidRPr="00984646" w:rsidRDefault="006864F4" w:rsidP="00293C60">
      <w:hyperlink r:id="rId13" w:history="1">
        <w:r w:rsidR="00690099" w:rsidRPr="00984646">
          <w:rPr>
            <w:rStyle w:val="Hyperlink"/>
            <w:color w:val="auto"/>
          </w:rPr>
          <w:t>http://www.buttleuk.org/</w:t>
        </w:r>
      </w:hyperlink>
    </w:p>
    <w:p w:rsidR="00293C60" w:rsidRPr="00984646" w:rsidRDefault="00293C60" w:rsidP="00293C60">
      <w:r w:rsidRPr="00984646">
        <w:t>Child support grants – for an item or servic</w:t>
      </w:r>
      <w:r w:rsidR="00984646">
        <w:t>e which is critical to the well</w:t>
      </w:r>
      <w:r w:rsidRPr="00984646">
        <w:t>being of the child.</w:t>
      </w:r>
    </w:p>
    <w:p w:rsidR="00293C60" w:rsidRPr="00984646" w:rsidRDefault="00293C60" w:rsidP="00293C60">
      <w:r w:rsidRPr="00984646">
        <w:t>School fees grants – to help meet the costs of schooling for children with acute needs that</w:t>
      </w:r>
    </w:p>
    <w:p w:rsidR="00293C60" w:rsidRPr="00984646" w:rsidRDefault="00293C60" w:rsidP="00293C60">
      <w:r w:rsidRPr="00984646">
        <w:t>cannot in practice be met with the state education system or where there is a strong need for</w:t>
      </w:r>
    </w:p>
    <w:p w:rsidR="00293C60" w:rsidRPr="00984646" w:rsidRDefault="00293C60" w:rsidP="00293C60">
      <w:r w:rsidRPr="00984646">
        <w:t>the child to be found a place in a boarding school.</w:t>
      </w:r>
    </w:p>
    <w:p w:rsidR="00293C60" w:rsidRPr="00984646" w:rsidRDefault="00293C60" w:rsidP="00293C60">
      <w:r w:rsidRPr="00984646">
        <w:t>Grants for students and trainees – to provide assistance with the acquisition of academic,</w:t>
      </w:r>
    </w:p>
    <w:p w:rsidR="00293C60" w:rsidRPr="00984646" w:rsidRDefault="00293C60" w:rsidP="00293C60">
      <w:r w:rsidRPr="00984646">
        <w:t>trade, professional or vocational qualifications to young people facing severe social, emotional</w:t>
      </w:r>
    </w:p>
    <w:p w:rsidR="00293C60" w:rsidRPr="00984646" w:rsidRDefault="00293C60" w:rsidP="00293C60">
      <w:r w:rsidRPr="00984646">
        <w:t>or health problems.</w:t>
      </w:r>
    </w:p>
    <w:p w:rsidR="00293C60" w:rsidRDefault="00293C60" w:rsidP="00293C60"/>
    <w:p w:rsidR="00293C60" w:rsidRPr="00350520" w:rsidRDefault="00293C60" w:rsidP="00293C60">
      <w:pPr>
        <w:rPr>
          <w:b/>
          <w:bCs/>
          <w:u w:val="single"/>
        </w:rPr>
      </w:pPr>
      <w:r w:rsidRPr="00350520">
        <w:rPr>
          <w:b/>
          <w:bCs/>
          <w:u w:val="single"/>
        </w:rPr>
        <w:t>Dr George Richards’ Charity</w:t>
      </w:r>
    </w:p>
    <w:p w:rsidR="00293C60" w:rsidRPr="00297D72" w:rsidRDefault="00293C60" w:rsidP="00293C60">
      <w:r w:rsidRPr="00297D72">
        <w:t>Secretary: Dr P D Simmons, 98 Thomas More House, Barbican, London EC2Y 8BU</w:t>
      </w:r>
    </w:p>
    <w:p w:rsidR="00293C60" w:rsidRPr="00297D72" w:rsidRDefault="00293C60" w:rsidP="00293C60">
      <w:r w:rsidRPr="00297D72">
        <w:t xml:space="preserve">– 020 7588 5583 – </w:t>
      </w:r>
      <w:hyperlink r:id="rId14" w:history="1">
        <w:r w:rsidRPr="00297D72">
          <w:rPr>
            <w:rStyle w:val="Hyperlink"/>
            <w:color w:val="auto"/>
          </w:rPr>
          <w:t>g.richardscharity@tiscali.co.uk</w:t>
        </w:r>
      </w:hyperlink>
    </w:p>
    <w:p w:rsidR="00293C60" w:rsidRPr="00297D72" w:rsidRDefault="00293C60" w:rsidP="00293C60">
      <w:r w:rsidRPr="00297D72">
        <w:t>Financial assistance for Anglican clergy retired early through ill health; also widowers and</w:t>
      </w:r>
    </w:p>
    <w:p w:rsidR="00293C60" w:rsidRPr="00297D72" w:rsidRDefault="00293C60" w:rsidP="00293C60">
      <w:r w:rsidRPr="00297D72">
        <w:t>dependent children. A 2-sided A4 application form needs to be completed. Trustees meet in</w:t>
      </w:r>
    </w:p>
    <w:p w:rsidR="00293C60" w:rsidRPr="00297D72" w:rsidRDefault="00293C60" w:rsidP="00293C60">
      <w:r w:rsidRPr="00297D72">
        <w:t>June and November.</w:t>
      </w:r>
    </w:p>
    <w:p w:rsidR="00293C60" w:rsidRDefault="00293C60" w:rsidP="00293C60"/>
    <w:p w:rsidR="00293C60" w:rsidRPr="00350520" w:rsidRDefault="00293C60" w:rsidP="00293C60">
      <w:pPr>
        <w:rPr>
          <w:b/>
          <w:bCs/>
          <w:u w:val="single"/>
        </w:rPr>
      </w:pPr>
      <w:r w:rsidRPr="00350520">
        <w:rPr>
          <w:b/>
          <w:bCs/>
          <w:u w:val="single"/>
        </w:rPr>
        <w:t>The</w:t>
      </w:r>
      <w:r w:rsidR="00E7370B" w:rsidRPr="00350520">
        <w:rPr>
          <w:b/>
          <w:bCs/>
          <w:u w:val="single"/>
        </w:rPr>
        <w:t xml:space="preserve"> </w:t>
      </w:r>
      <w:r w:rsidRPr="00350520">
        <w:rPr>
          <w:b/>
          <w:bCs/>
          <w:u w:val="single"/>
        </w:rPr>
        <w:t>Women’s Continuing</w:t>
      </w:r>
      <w:r w:rsidR="00E7370B" w:rsidRPr="00350520">
        <w:rPr>
          <w:b/>
          <w:bCs/>
          <w:u w:val="single"/>
        </w:rPr>
        <w:t xml:space="preserve"> </w:t>
      </w:r>
      <w:r w:rsidRPr="00350520">
        <w:rPr>
          <w:b/>
          <w:bCs/>
          <w:u w:val="single"/>
        </w:rPr>
        <w:t>Ministerial Education Trust</w:t>
      </w:r>
    </w:p>
    <w:p w:rsidR="00293C60" w:rsidRPr="00297D72" w:rsidRDefault="006864F4" w:rsidP="00293C60">
      <w:pPr>
        <w:rPr>
          <w:b/>
          <w:bCs/>
        </w:rPr>
      </w:pPr>
      <w:hyperlink r:id="rId15" w:history="1">
        <w:r w:rsidR="00293C60" w:rsidRPr="00297D72">
          <w:rPr>
            <w:rStyle w:val="Hyperlink"/>
            <w:b/>
            <w:bCs/>
            <w:color w:val="auto"/>
          </w:rPr>
          <w:t>http://www.ministrydevelopment.org.uk/wcmet</w:t>
        </w:r>
      </w:hyperlink>
    </w:p>
    <w:p w:rsidR="00293C60" w:rsidRPr="00297D72" w:rsidRDefault="00293C60" w:rsidP="00293C60">
      <w:r w:rsidRPr="00297D72">
        <w:t>The object of the WCMET is to further the Continuing Ministerial Education of women in the</w:t>
      </w:r>
    </w:p>
    <w:p w:rsidR="00293C60" w:rsidRPr="00297D72" w:rsidRDefault="00293C60" w:rsidP="00293C60">
      <w:r w:rsidRPr="00297D72">
        <w:t>Church of England and the Scottish Episcopal Church by means of grants to ordained women,</w:t>
      </w:r>
    </w:p>
    <w:p w:rsidR="00293C60" w:rsidRPr="00297D72" w:rsidRDefault="00253611" w:rsidP="00293C60">
      <w:r>
        <w:t>F</w:t>
      </w:r>
      <w:r w:rsidR="00293C60" w:rsidRPr="00297D72">
        <w:t>emale Accredited Lay Workers (including Church Army sisters) and religious sisters (lay or</w:t>
      </w:r>
    </w:p>
    <w:p w:rsidR="00293C60" w:rsidRPr="00297D72" w:rsidRDefault="00253611" w:rsidP="00293C60">
      <w:r>
        <w:t>O</w:t>
      </w:r>
      <w:r w:rsidR="00293C60" w:rsidRPr="00297D72">
        <w:t>rdained) who, in the opinion of the Trustees, are in need of financial assistance.</w:t>
      </w:r>
    </w:p>
    <w:p w:rsidR="00293C60" w:rsidRPr="00297D72" w:rsidRDefault="00293C60" w:rsidP="00293C60">
      <w:r w:rsidRPr="00297D72">
        <w:t>The Trustees’ policy is to assist their work and professional ministry in areas that go beyond</w:t>
      </w:r>
    </w:p>
    <w:p w:rsidR="00293C60" w:rsidRPr="00297D72" w:rsidRDefault="00253611" w:rsidP="00293C60">
      <w:r>
        <w:t>N</w:t>
      </w:r>
      <w:r w:rsidR="00293C60" w:rsidRPr="00297D72">
        <w:t>ormal diocesan financial responsibilities or where normal diocesan resources are insufficient,</w:t>
      </w:r>
    </w:p>
    <w:p w:rsidR="00293C60" w:rsidRPr="00297D72" w:rsidRDefault="00253611" w:rsidP="00293C60">
      <w:r>
        <w:t>F</w:t>
      </w:r>
      <w:r w:rsidR="00293C60" w:rsidRPr="00297D72">
        <w:t>or example in-service training and academic study.</w:t>
      </w:r>
    </w:p>
    <w:p w:rsidR="00293C60" w:rsidRPr="00297D72" w:rsidRDefault="00293C60" w:rsidP="00293C60">
      <w:r w:rsidRPr="00297D72">
        <w:t>Applications should be made on the form provided. Applications will normally be considered</w:t>
      </w:r>
    </w:p>
    <w:p w:rsidR="00293C60" w:rsidRPr="00297D72" w:rsidRDefault="00253611" w:rsidP="00293C60">
      <w:r>
        <w:t>Q</w:t>
      </w:r>
      <w:r w:rsidR="00293C60" w:rsidRPr="00297D72">
        <w:t>uarterly, at the end of: March, June, September and December.</w:t>
      </w:r>
    </w:p>
    <w:p w:rsidR="00293C60" w:rsidRDefault="00293C60" w:rsidP="00293C60"/>
    <w:p w:rsidR="00293C60" w:rsidRPr="00350520" w:rsidRDefault="00293C60" w:rsidP="00293C60">
      <w:pPr>
        <w:rPr>
          <w:b/>
          <w:bCs/>
          <w:u w:val="single"/>
        </w:rPr>
      </w:pPr>
      <w:r w:rsidRPr="00350520">
        <w:rPr>
          <w:b/>
          <w:bCs/>
          <w:u w:val="single"/>
        </w:rPr>
        <w:t>Rustat Grants at Schools</w:t>
      </w:r>
    </w:p>
    <w:p w:rsidR="00293C60" w:rsidRPr="00AA649A" w:rsidRDefault="00293C60" w:rsidP="00AA649A">
      <w:r w:rsidRPr="00AA649A">
        <w:t>The Dean, Jesus College, Cambridge CB5 8BL – 01223 339421</w:t>
      </w:r>
    </w:p>
    <w:p w:rsidR="00293C60" w:rsidRPr="00AA649A" w:rsidRDefault="00293C60" w:rsidP="00293C60">
      <w:r w:rsidRPr="00AA649A">
        <w:lastRenderedPageBreak/>
        <w:t>The Trustees provide bursaries for clergy children who gain a place to study at</w:t>
      </w:r>
    </w:p>
    <w:p w:rsidR="00293C60" w:rsidRPr="00AA649A" w:rsidRDefault="00293C60" w:rsidP="00293C60">
      <w:r w:rsidRPr="00AA649A">
        <w:t>Jesus College. The intention is to attract good applicants from clergy families, and to</w:t>
      </w:r>
    </w:p>
    <w:p w:rsidR="00293C60" w:rsidRPr="00AA649A" w:rsidRDefault="00253611" w:rsidP="00293C60">
      <w:r>
        <w:t>S</w:t>
      </w:r>
      <w:r w:rsidR="00293C60" w:rsidRPr="00AA649A">
        <w:t>upplement the successful candidates’ maintenance awards, reducing the need to take out</w:t>
      </w:r>
    </w:p>
    <w:p w:rsidR="00293C60" w:rsidRPr="00AA649A" w:rsidRDefault="00253611" w:rsidP="00293C60">
      <w:r>
        <w:t>S</w:t>
      </w:r>
      <w:r w:rsidR="00293C60" w:rsidRPr="00AA649A">
        <w:t>tudent loans.</w:t>
      </w:r>
    </w:p>
    <w:p w:rsidR="00293C60" w:rsidRPr="00297D72" w:rsidRDefault="00293C60" w:rsidP="00293C60">
      <w:pPr>
        <w:rPr>
          <w:color w:val="ED7D31" w:themeColor="accent2"/>
        </w:rPr>
      </w:pPr>
    </w:p>
    <w:p w:rsidR="00293C60" w:rsidRPr="00350520" w:rsidRDefault="00293C60" w:rsidP="00293C60">
      <w:pPr>
        <w:rPr>
          <w:b/>
          <w:bCs/>
          <w:u w:val="single"/>
        </w:rPr>
      </w:pPr>
      <w:r w:rsidRPr="00350520">
        <w:rPr>
          <w:b/>
          <w:bCs/>
          <w:u w:val="single"/>
        </w:rPr>
        <w:t>Pyncombe Charity</w:t>
      </w:r>
    </w:p>
    <w:p w:rsidR="00293C60" w:rsidRPr="002201FF" w:rsidRDefault="00293C60" w:rsidP="00293C60">
      <w:r w:rsidRPr="002201FF">
        <w:t>Income of about £10,000 applied to assist needy serving clergymen in financial difficulties due</w:t>
      </w:r>
      <w:r w:rsidR="002201FF">
        <w:t xml:space="preserve"> </w:t>
      </w:r>
      <w:r w:rsidRPr="002201FF">
        <w:t>to illness or other special circumstances within the family. Applications to be made through the</w:t>
      </w:r>
    </w:p>
    <w:p w:rsidR="00293C60" w:rsidRPr="002201FF" w:rsidRDefault="00293C60" w:rsidP="00293C60">
      <w:r w:rsidRPr="002201FF">
        <w:t>Diocesan bishop.</w:t>
      </w:r>
    </w:p>
    <w:p w:rsidR="00293C60" w:rsidRDefault="00293C60" w:rsidP="00293C60"/>
    <w:p w:rsidR="00293C60" w:rsidRPr="00350520" w:rsidRDefault="00293C60">
      <w:pPr>
        <w:rPr>
          <w:u w:val="single"/>
        </w:rPr>
      </w:pPr>
      <w:r w:rsidRPr="00350520">
        <w:rPr>
          <w:b/>
          <w:u w:val="single"/>
        </w:rPr>
        <w:t>Fellowship of the Maple Leaf</w:t>
      </w:r>
      <w:r w:rsidRPr="00350520">
        <w:rPr>
          <w:u w:val="single"/>
        </w:rPr>
        <w:t xml:space="preserve"> </w:t>
      </w:r>
    </w:p>
    <w:p w:rsidR="00293C60" w:rsidRPr="00B86AD9" w:rsidRDefault="006864F4">
      <w:hyperlink r:id="rId16" w:history="1">
        <w:r w:rsidR="00293C60" w:rsidRPr="00B86AD9">
          <w:rPr>
            <w:rStyle w:val="Hyperlink"/>
            <w:color w:val="auto"/>
          </w:rPr>
          <w:t>http://www.mapleleaf.org.uk/</w:t>
        </w:r>
      </w:hyperlink>
      <w:r w:rsidR="00293C60" w:rsidRPr="00B86AD9">
        <w:t xml:space="preserve"> </w:t>
      </w:r>
    </w:p>
    <w:p w:rsidR="00293C60" w:rsidRPr="00B86AD9" w:rsidRDefault="00293C60">
      <w:r w:rsidRPr="00B86AD9">
        <w:t>The Fellowship of the Maple Leaf (FML) exists to promote links between the Church in Canada and the United Kingdom by furthering mutual learn</w:t>
      </w:r>
      <w:r w:rsidR="00BE6DB5" w:rsidRPr="00B86AD9">
        <w:t xml:space="preserve">ing in our engagement with each other’s cultures. </w:t>
      </w:r>
      <w:r w:rsidRPr="00B86AD9">
        <w:t xml:space="preserve">To achieve this, grants of two kinds are awarded: Individual bursaries to clergy, ordinands and lay people for study and cross-cultural experiences for Canadians visiting the UK and for people from the UK visiting Canada. These may be for extended placements lasting three months or more, or for short term placements lasting less than three months. Grants for projects. For example: </w:t>
      </w:r>
    </w:p>
    <w:p w:rsidR="00293C60" w:rsidRPr="00B86AD9" w:rsidRDefault="00293C60">
      <w:r w:rsidRPr="00B86AD9">
        <w:sym w:font="Symbol" w:char="F0B7"/>
      </w:r>
      <w:r w:rsidRPr="00B86AD9">
        <w:t xml:space="preserve"> Projects for the development of ministry. </w:t>
      </w:r>
    </w:p>
    <w:p w:rsidR="00293C60" w:rsidRPr="00B86AD9" w:rsidRDefault="00293C60">
      <w:r w:rsidRPr="00B86AD9">
        <w:sym w:font="Symbol" w:char="F0B7"/>
      </w:r>
      <w:r w:rsidRPr="00B86AD9">
        <w:t xml:space="preserve"> Projects in the fields of Christian education and training, social responsibility, cross-cultural communication, and pastoral work.</w:t>
      </w:r>
    </w:p>
    <w:p w:rsidR="00293C60" w:rsidRPr="00B86AD9" w:rsidRDefault="00293C60">
      <w:r w:rsidRPr="00B86AD9">
        <w:t xml:space="preserve"> </w:t>
      </w:r>
      <w:r w:rsidRPr="00B86AD9">
        <w:sym w:font="Symbol" w:char="F0B7"/>
      </w:r>
      <w:r w:rsidRPr="00B86AD9">
        <w:t xml:space="preserve"> Projects related to the indigenous people of the 'First Nations' in 'Assisted Dioceses' in Canada. </w:t>
      </w:r>
    </w:p>
    <w:p w:rsidR="00293C60" w:rsidRPr="00B86AD9" w:rsidRDefault="00293C60">
      <w:r w:rsidRPr="00B86AD9">
        <w:sym w:font="Symbol" w:char="F0B7"/>
      </w:r>
      <w:r w:rsidRPr="00B86AD9">
        <w:t xml:space="preserve"> The Trustees meet twice a year in March and September, to transact the business of FML and approve grant allocations. </w:t>
      </w:r>
    </w:p>
    <w:p w:rsidR="00293C60" w:rsidRPr="00B86AD9" w:rsidRDefault="00293C60">
      <w:r w:rsidRPr="00B86AD9">
        <w:t xml:space="preserve">Applications for grants may be made at any time; arrangements are in place for allocating grants in the periods between Trustees' meetings where this is appropriate. </w:t>
      </w:r>
    </w:p>
    <w:p w:rsidR="00293C60" w:rsidRPr="00B86AD9" w:rsidRDefault="00293C60"/>
    <w:p w:rsidR="00293C60" w:rsidRPr="00350520" w:rsidRDefault="00293C60">
      <w:pPr>
        <w:rPr>
          <w:u w:val="single"/>
        </w:rPr>
      </w:pPr>
      <w:r w:rsidRPr="00350520">
        <w:rPr>
          <w:b/>
          <w:u w:val="single"/>
        </w:rPr>
        <w:t>Gladstone St Deiniol’s Library</w:t>
      </w:r>
      <w:r w:rsidRPr="00350520">
        <w:rPr>
          <w:u w:val="single"/>
        </w:rPr>
        <w:t xml:space="preserve"> </w:t>
      </w:r>
    </w:p>
    <w:p w:rsidR="00293C60" w:rsidRPr="00B86AD9" w:rsidRDefault="006864F4">
      <w:hyperlink r:id="rId17" w:history="1">
        <w:r w:rsidR="00BE6DB5" w:rsidRPr="00B86AD9">
          <w:rPr>
            <w:rStyle w:val="Hyperlink"/>
            <w:color w:val="auto"/>
          </w:rPr>
          <w:t>https://www.gladstoneslibrary.org/affordable-for-all</w:t>
        </w:r>
      </w:hyperlink>
    </w:p>
    <w:p w:rsidR="00BE6DB5" w:rsidRPr="00BE6DB5" w:rsidRDefault="00BE6DB5" w:rsidP="00BE6DB5">
      <w:pPr>
        <w:numPr>
          <w:ilvl w:val="0"/>
          <w:numId w:val="5"/>
        </w:numPr>
        <w:shd w:val="clear" w:color="auto" w:fill="FFFFFF"/>
        <w:spacing w:before="100" w:beforeAutospacing="1" w:after="100" w:afterAutospacing="1" w:line="240" w:lineRule="auto"/>
        <w:rPr>
          <w:rFonts w:eastAsia="Times New Roman" w:cs="Times New Roman"/>
          <w:lang w:eastAsia="en-GB"/>
        </w:rPr>
      </w:pPr>
      <w:r w:rsidRPr="00BE6DB5">
        <w:rPr>
          <w:rFonts w:eastAsia="Times New Roman" w:cs="Times New Roman"/>
          <w:lang w:eastAsia="en-GB"/>
        </w:rPr>
        <w:t>The collection is free to use;</w:t>
      </w:r>
    </w:p>
    <w:p w:rsidR="00BE6DB5" w:rsidRPr="00BE6DB5" w:rsidRDefault="00BE6DB5" w:rsidP="00BE6DB5">
      <w:pPr>
        <w:numPr>
          <w:ilvl w:val="0"/>
          <w:numId w:val="5"/>
        </w:numPr>
        <w:shd w:val="clear" w:color="auto" w:fill="FFFFFF"/>
        <w:spacing w:before="100" w:beforeAutospacing="1" w:after="100" w:afterAutospacing="1" w:line="240" w:lineRule="auto"/>
        <w:rPr>
          <w:rFonts w:eastAsia="Times New Roman" w:cs="Times New Roman"/>
          <w:lang w:eastAsia="en-GB"/>
        </w:rPr>
      </w:pPr>
      <w:r w:rsidRPr="00BE6DB5">
        <w:rPr>
          <w:rFonts w:eastAsia="Times New Roman" w:cs="Times New Roman"/>
          <w:lang w:eastAsia="en-GB"/>
        </w:rPr>
        <w:t>We offer discounts of 20% to students, clergy and members of the Society of Authors;</w:t>
      </w:r>
    </w:p>
    <w:p w:rsidR="00BE6DB5" w:rsidRPr="00BE6DB5" w:rsidRDefault="00BE6DB5" w:rsidP="00BE6DB5">
      <w:pPr>
        <w:numPr>
          <w:ilvl w:val="0"/>
          <w:numId w:val="5"/>
        </w:numPr>
        <w:shd w:val="clear" w:color="auto" w:fill="FFFFFF"/>
        <w:spacing w:before="100" w:beforeAutospacing="1" w:after="100" w:afterAutospacing="1" w:line="240" w:lineRule="auto"/>
        <w:rPr>
          <w:rFonts w:eastAsia="Times New Roman" w:cs="Times New Roman"/>
          <w:lang w:eastAsia="en-GB"/>
        </w:rPr>
      </w:pPr>
      <w:r w:rsidRPr="00BE6DB5">
        <w:rPr>
          <w:rFonts w:eastAsia="Times New Roman" w:cs="Times New Roman"/>
          <w:lang w:eastAsia="en-GB"/>
        </w:rPr>
        <w:t>We can negotiate discounts for those staying for a period of one month or more;</w:t>
      </w:r>
    </w:p>
    <w:p w:rsidR="00BE6DB5" w:rsidRPr="00BE6DB5" w:rsidRDefault="00BE6DB5" w:rsidP="00BE6DB5">
      <w:pPr>
        <w:numPr>
          <w:ilvl w:val="0"/>
          <w:numId w:val="5"/>
        </w:numPr>
        <w:shd w:val="clear" w:color="auto" w:fill="FFFFFF"/>
        <w:spacing w:before="100" w:beforeAutospacing="1" w:after="100" w:afterAutospacing="1" w:line="240" w:lineRule="auto"/>
        <w:rPr>
          <w:rFonts w:eastAsia="Times New Roman" w:cs="Times New Roman"/>
          <w:lang w:eastAsia="en-GB"/>
        </w:rPr>
      </w:pPr>
      <w:r w:rsidRPr="00BE6DB5">
        <w:rPr>
          <w:rFonts w:eastAsia="Times New Roman" w:cs="Times New Roman"/>
          <w:lang w:eastAsia="en-GB"/>
        </w:rPr>
        <w:t>We offer 50 week-long residential scholarships each year;</w:t>
      </w:r>
    </w:p>
    <w:p w:rsidR="00BE6DB5" w:rsidRPr="00BE6DB5" w:rsidRDefault="00BE6DB5" w:rsidP="00BE6DB5">
      <w:pPr>
        <w:numPr>
          <w:ilvl w:val="0"/>
          <w:numId w:val="5"/>
        </w:numPr>
        <w:shd w:val="clear" w:color="auto" w:fill="FFFFFF"/>
        <w:spacing w:before="100" w:beforeAutospacing="1" w:after="100" w:afterAutospacing="1" w:line="240" w:lineRule="auto"/>
        <w:rPr>
          <w:rFonts w:eastAsia="Times New Roman" w:cs="Times New Roman"/>
          <w:lang w:eastAsia="en-GB"/>
        </w:rPr>
      </w:pPr>
      <w:r w:rsidRPr="00BE6DB5">
        <w:rPr>
          <w:rFonts w:eastAsia="Times New Roman" w:cs="Times New Roman"/>
          <w:lang w:eastAsia="en-GB"/>
        </w:rPr>
        <w:t>We offer a special bursary rate to genuine scholars who need to stay and use the collection throughout any one calendar year;</w:t>
      </w:r>
    </w:p>
    <w:p w:rsidR="00BE6DB5" w:rsidRPr="00BE6DB5" w:rsidRDefault="00BE6DB5" w:rsidP="00BE6DB5">
      <w:pPr>
        <w:numPr>
          <w:ilvl w:val="0"/>
          <w:numId w:val="5"/>
        </w:numPr>
        <w:shd w:val="clear" w:color="auto" w:fill="FFFFFF"/>
        <w:spacing w:before="100" w:beforeAutospacing="1" w:after="100" w:afterAutospacing="1" w:line="240" w:lineRule="auto"/>
        <w:rPr>
          <w:rFonts w:eastAsia="Times New Roman" w:cs="Times New Roman"/>
          <w:lang w:eastAsia="en-GB"/>
        </w:rPr>
      </w:pPr>
      <w:r w:rsidRPr="00BE6DB5">
        <w:rPr>
          <w:rFonts w:eastAsia="Times New Roman" w:cs="Times New Roman"/>
          <w:lang w:eastAsia="en-GB"/>
        </w:rPr>
        <w:t>Our Residency programmes (Writer, Playwright, Politics and Theologian) support the UK’s creative and scholarly communities, supporting not only writers but the institutions to which they are affiliated;</w:t>
      </w:r>
    </w:p>
    <w:p w:rsidR="00BE6DB5" w:rsidRPr="00BE6DB5" w:rsidRDefault="00BE6DB5" w:rsidP="00BE6DB5">
      <w:pPr>
        <w:numPr>
          <w:ilvl w:val="0"/>
          <w:numId w:val="5"/>
        </w:numPr>
        <w:shd w:val="clear" w:color="auto" w:fill="FFFFFF"/>
        <w:spacing w:before="100" w:beforeAutospacing="1" w:after="100" w:afterAutospacing="1" w:line="240" w:lineRule="auto"/>
        <w:rPr>
          <w:rFonts w:eastAsia="Times New Roman" w:cs="Times New Roman"/>
          <w:lang w:eastAsia="en-GB"/>
        </w:rPr>
      </w:pPr>
      <w:r w:rsidRPr="00BE6DB5">
        <w:rPr>
          <w:rFonts w:eastAsia="Times New Roman" w:cs="Times New Roman"/>
          <w:lang w:eastAsia="en-GB"/>
        </w:rPr>
        <w:t>We develop mutually beneficial relationships with members of the UK’s literary community, offering discounts of 10% to encourage members to support creative events across the country.</w:t>
      </w:r>
    </w:p>
    <w:p w:rsidR="00A37388" w:rsidRPr="00253611" w:rsidRDefault="00BE6DB5" w:rsidP="00253611">
      <w:pPr>
        <w:shd w:val="clear" w:color="auto" w:fill="FFFFFF"/>
        <w:spacing w:after="150" w:line="270" w:lineRule="atLeast"/>
        <w:rPr>
          <w:rFonts w:eastAsia="Times New Roman" w:cs="Times New Roman"/>
          <w:lang w:eastAsia="en-GB"/>
        </w:rPr>
      </w:pPr>
      <w:r w:rsidRPr="00BE6DB5">
        <w:rPr>
          <w:rFonts w:eastAsia="Times New Roman" w:cs="Times New Roman"/>
          <w:lang w:eastAsia="en-GB"/>
        </w:rPr>
        <w:t>With our variety of bursaries, scholarships and residencies, we offer everyone the opportunity to apply for support from Gladstone’s Library, no matter what the project, career, or stage of life. Some of our programmes are designed to support the individual; others support the academic, literary and spiritual communities across the world.</w:t>
      </w:r>
    </w:p>
    <w:p w:rsidR="008D7C90" w:rsidRDefault="008D7C90">
      <w:pPr>
        <w:rPr>
          <w:i/>
        </w:rPr>
      </w:pPr>
    </w:p>
    <w:p w:rsidR="00293C60" w:rsidRPr="00350520" w:rsidRDefault="00293C60">
      <w:pPr>
        <w:rPr>
          <w:u w:val="single"/>
        </w:rPr>
      </w:pPr>
      <w:r w:rsidRPr="00350520">
        <w:rPr>
          <w:b/>
          <w:u w:val="single"/>
        </w:rPr>
        <w:t>Philip Usher Memorial Fund</w:t>
      </w:r>
      <w:r w:rsidRPr="00350520">
        <w:rPr>
          <w:u w:val="single"/>
        </w:rPr>
        <w:t xml:space="preserve"> </w:t>
      </w:r>
    </w:p>
    <w:p w:rsidR="00293C60" w:rsidRPr="008D7C90" w:rsidRDefault="006864F4">
      <w:hyperlink r:id="rId18" w:history="1">
        <w:r w:rsidR="00293C60" w:rsidRPr="008D7C90">
          <w:rPr>
            <w:rStyle w:val="Hyperlink"/>
            <w:color w:val="auto"/>
          </w:rPr>
          <w:t>http://www.philipusherfund.org.uk/apply.html</w:t>
        </w:r>
      </w:hyperlink>
    </w:p>
    <w:p w:rsidR="00293C60" w:rsidRPr="008D7C90" w:rsidRDefault="00293C60">
      <w:r w:rsidRPr="008D7C90">
        <w:t xml:space="preserve">Scholarships and travel grants for study abroad of the Eastern Orthodox Church. The amount of the scholarship will depend on the country which the scholar visits and the duration of his/her stay. Applicants must be either ordained ministers, or accepted candidates for ordination. Priority will be given to applicants who are under 36 years old. The holder of the scholarship will be required to spend between six and eighteen months abroad in the study of the faith and practice of an Orthodox Church. It is a requirement of holding the scholarship that a written examination (with some theological reflection) of the time spent in the study of the Orthodox Church is submitted within six months of return. In addition to the Scholarship the Committee is able to award smaller grants for shorter periods of Orthodox study, if there are applications of sufficient merit, and resources are available. </w:t>
      </w:r>
      <w:r w:rsidR="003143D5" w:rsidRPr="008D7C90">
        <w:rPr>
          <w:rFonts w:cs="Arial"/>
          <w:shd w:val="clear" w:color="auto" w:fill="FFFFFF"/>
        </w:rPr>
        <w:t>The average grant size is £1,000. The committee meet four times a year to discuss applications.</w:t>
      </w:r>
      <w:r w:rsidR="003143D5" w:rsidRPr="008D7C90">
        <w:rPr>
          <w:rFonts w:ascii="Arial" w:hAnsi="Arial" w:cs="Arial"/>
          <w:shd w:val="clear" w:color="auto" w:fill="FFFFFF"/>
        </w:rPr>
        <w:t> </w:t>
      </w:r>
    </w:p>
    <w:p w:rsidR="00D44C00" w:rsidRDefault="00D44C00"/>
    <w:p w:rsidR="00D44C00" w:rsidRPr="00350520" w:rsidRDefault="00293C60">
      <w:pPr>
        <w:rPr>
          <w:b/>
          <w:u w:val="single"/>
        </w:rPr>
      </w:pPr>
      <w:r w:rsidRPr="00350520">
        <w:rPr>
          <w:b/>
          <w:u w:val="single"/>
        </w:rPr>
        <w:t>St Boniface Trust</w:t>
      </w:r>
    </w:p>
    <w:p w:rsidR="00D44C00" w:rsidRPr="00737319" w:rsidRDefault="006864F4">
      <w:hyperlink r:id="rId19" w:history="1">
        <w:r w:rsidR="00D44C00" w:rsidRPr="00737319">
          <w:rPr>
            <w:rStyle w:val="Hyperlink"/>
          </w:rPr>
          <w:t>http://www.stbonifacetrust.org.uk/</w:t>
        </w:r>
      </w:hyperlink>
      <w:r w:rsidR="00293C60" w:rsidRPr="00737319">
        <w:t xml:space="preserve"> </w:t>
      </w:r>
    </w:p>
    <w:p w:rsidR="00737319" w:rsidRPr="00737319" w:rsidRDefault="00293C60" w:rsidP="00737319">
      <w:pPr>
        <w:pStyle w:val="wp-body-p"/>
        <w:shd w:val="clear" w:color="auto" w:fill="FFFFFF"/>
        <w:spacing w:before="0" w:beforeAutospacing="0" w:after="0" w:afterAutospacing="0"/>
        <w:rPr>
          <w:rFonts w:asciiTheme="minorHAnsi" w:hAnsiTheme="minorHAnsi"/>
          <w:color w:val="000000"/>
          <w:sz w:val="22"/>
          <w:szCs w:val="22"/>
        </w:rPr>
      </w:pPr>
      <w:r w:rsidRPr="00737319">
        <w:rPr>
          <w:rFonts w:asciiTheme="minorHAnsi" w:hAnsiTheme="minorHAnsi"/>
          <w:sz w:val="22"/>
          <w:szCs w:val="22"/>
        </w:rPr>
        <w:t xml:space="preserve">The Trust is a small charity established to advance the Christian Religion in accordance with the principles of the Anglican faith in all parts of the world, especially for the provision of education and training of clergy and lay people by the award of scholarships and maintenance allowance or any purpose concerning their spiritual or temporal welfare. The Trust is governed by St Boniface Council and its trustees meet 4 times a year. </w:t>
      </w:r>
      <w:r w:rsidR="00737319" w:rsidRPr="00737319">
        <w:rPr>
          <w:rStyle w:val="body-c-c1"/>
          <w:rFonts w:asciiTheme="minorHAnsi" w:hAnsiTheme="minorHAnsi"/>
          <w:color w:val="000000"/>
          <w:sz w:val="22"/>
          <w:szCs w:val="22"/>
        </w:rPr>
        <w:t>The Trust's aim is to allocate 50% of grants to individuals or projects overseas but support is also given for those undertaking ordination training, the cost of attending courses or who are planning a sabbatical or to take study leave.</w:t>
      </w:r>
    </w:p>
    <w:p w:rsidR="00737319" w:rsidRPr="00737319" w:rsidRDefault="00737319" w:rsidP="00737319">
      <w:pPr>
        <w:pStyle w:val="wp-body-p"/>
        <w:shd w:val="clear" w:color="auto" w:fill="FFFFFF"/>
        <w:spacing w:before="0" w:beforeAutospacing="0" w:after="0" w:afterAutospacing="0"/>
        <w:rPr>
          <w:rFonts w:asciiTheme="minorHAnsi" w:hAnsiTheme="minorHAnsi"/>
          <w:color w:val="000000"/>
          <w:sz w:val="22"/>
          <w:szCs w:val="22"/>
        </w:rPr>
      </w:pPr>
      <w:r w:rsidRPr="00737319">
        <w:rPr>
          <w:rStyle w:val="body-c-c1"/>
          <w:rFonts w:asciiTheme="minorHAnsi" w:hAnsiTheme="minorHAnsi"/>
          <w:color w:val="000000"/>
          <w:sz w:val="22"/>
          <w:szCs w:val="22"/>
        </w:rPr>
        <w:t>Because of our limited resources, however, we cannot support 'further' degrees or work placements which form part of, or supplement, ordination training.</w:t>
      </w:r>
    </w:p>
    <w:p w:rsidR="00737319" w:rsidRPr="00737319" w:rsidRDefault="00737319" w:rsidP="00737319">
      <w:pPr>
        <w:pStyle w:val="wp-body-p"/>
        <w:shd w:val="clear" w:color="auto" w:fill="FFFFFF"/>
        <w:spacing w:before="0" w:beforeAutospacing="0" w:after="0" w:afterAutospacing="0"/>
        <w:rPr>
          <w:rFonts w:asciiTheme="minorHAnsi" w:hAnsiTheme="minorHAnsi"/>
          <w:color w:val="000000"/>
          <w:sz w:val="22"/>
          <w:szCs w:val="22"/>
        </w:rPr>
      </w:pPr>
      <w:r w:rsidRPr="00737319">
        <w:rPr>
          <w:rStyle w:val="body-c-c1"/>
          <w:rFonts w:asciiTheme="minorHAnsi" w:hAnsiTheme="minorHAnsi"/>
          <w:color w:val="000000"/>
          <w:sz w:val="22"/>
          <w:szCs w:val="22"/>
        </w:rPr>
        <w:t>To request a grant application form please </w:t>
      </w:r>
      <w:hyperlink r:id="rId20" w:history="1">
        <w:r w:rsidRPr="00737319">
          <w:rPr>
            <w:rStyle w:val="Hyperlink"/>
            <w:rFonts w:asciiTheme="minorHAnsi" w:hAnsiTheme="minorHAnsi"/>
            <w:color w:val="3E6959"/>
            <w:sz w:val="22"/>
            <w:szCs w:val="22"/>
          </w:rPr>
          <w:t>contact us</w:t>
        </w:r>
      </w:hyperlink>
      <w:r w:rsidRPr="00737319">
        <w:rPr>
          <w:rStyle w:val="body-c-c1"/>
          <w:rFonts w:asciiTheme="minorHAnsi" w:hAnsiTheme="minorHAnsi"/>
          <w:color w:val="000000"/>
          <w:sz w:val="22"/>
          <w:szCs w:val="22"/>
        </w:rPr>
        <w:t>. All administration is carried out by the secretary, David Prior, who can be contacted as follows:-</w:t>
      </w:r>
    </w:p>
    <w:p w:rsidR="00737319" w:rsidRPr="00737319" w:rsidRDefault="00737319" w:rsidP="00737319">
      <w:pPr>
        <w:pStyle w:val="wp-body-p"/>
        <w:shd w:val="clear" w:color="auto" w:fill="FFFFFF"/>
        <w:spacing w:before="0" w:beforeAutospacing="0" w:after="0" w:afterAutospacing="0"/>
        <w:rPr>
          <w:rFonts w:asciiTheme="minorHAnsi" w:hAnsiTheme="minorHAnsi"/>
          <w:color w:val="000000"/>
          <w:sz w:val="22"/>
          <w:szCs w:val="22"/>
        </w:rPr>
      </w:pPr>
    </w:p>
    <w:p w:rsidR="00737319" w:rsidRPr="00737319" w:rsidRDefault="00737319" w:rsidP="00737319">
      <w:pPr>
        <w:pStyle w:val="wp-body-p"/>
        <w:shd w:val="clear" w:color="auto" w:fill="FFFFFF"/>
        <w:spacing w:before="0" w:beforeAutospacing="0" w:after="0" w:afterAutospacing="0"/>
        <w:rPr>
          <w:rFonts w:asciiTheme="minorHAnsi" w:hAnsiTheme="minorHAnsi"/>
          <w:color w:val="000000"/>
          <w:sz w:val="22"/>
          <w:szCs w:val="22"/>
        </w:rPr>
      </w:pPr>
      <w:r w:rsidRPr="00737319">
        <w:rPr>
          <w:rStyle w:val="body-c-c1"/>
          <w:rFonts w:asciiTheme="minorHAnsi" w:hAnsiTheme="minorHAnsi"/>
          <w:color w:val="000000"/>
          <w:sz w:val="22"/>
          <w:szCs w:val="22"/>
        </w:rPr>
        <w:t>Address:</w:t>
      </w:r>
    </w:p>
    <w:p w:rsidR="00737319" w:rsidRPr="00737319" w:rsidRDefault="00737319" w:rsidP="00737319">
      <w:pPr>
        <w:pStyle w:val="body-p-p0"/>
        <w:shd w:val="clear" w:color="auto" w:fill="FFFFFF"/>
        <w:spacing w:before="0" w:beforeAutospacing="0" w:after="0" w:afterAutospacing="0"/>
        <w:ind w:left="750"/>
        <w:rPr>
          <w:rFonts w:asciiTheme="minorHAnsi" w:hAnsiTheme="minorHAnsi"/>
          <w:color w:val="000000"/>
          <w:sz w:val="22"/>
          <w:szCs w:val="22"/>
        </w:rPr>
      </w:pPr>
      <w:r w:rsidRPr="00737319">
        <w:rPr>
          <w:rStyle w:val="body-c-c1"/>
          <w:rFonts w:asciiTheme="minorHAnsi" w:hAnsiTheme="minorHAnsi"/>
          <w:color w:val="000000"/>
          <w:sz w:val="22"/>
          <w:szCs w:val="22"/>
        </w:rPr>
        <w:t>4 Cley View</w:t>
      </w:r>
      <w:r w:rsidRPr="00737319">
        <w:rPr>
          <w:rFonts w:asciiTheme="minorHAnsi" w:hAnsiTheme="minorHAnsi"/>
          <w:color w:val="000000"/>
          <w:sz w:val="22"/>
          <w:szCs w:val="22"/>
        </w:rPr>
        <w:br/>
      </w:r>
      <w:r w:rsidRPr="00737319">
        <w:rPr>
          <w:rStyle w:val="body-c-c1"/>
          <w:rFonts w:asciiTheme="minorHAnsi" w:hAnsiTheme="minorHAnsi"/>
          <w:color w:val="000000"/>
          <w:sz w:val="22"/>
          <w:szCs w:val="22"/>
        </w:rPr>
        <w:t>Warminster</w:t>
      </w:r>
    </w:p>
    <w:p w:rsidR="00737319" w:rsidRPr="00737319" w:rsidRDefault="00737319" w:rsidP="00737319">
      <w:pPr>
        <w:pStyle w:val="body-p-p0"/>
        <w:shd w:val="clear" w:color="auto" w:fill="FFFFFF"/>
        <w:spacing w:before="0" w:beforeAutospacing="0" w:after="0" w:afterAutospacing="0"/>
        <w:ind w:left="750"/>
        <w:rPr>
          <w:rFonts w:asciiTheme="minorHAnsi" w:hAnsiTheme="minorHAnsi"/>
          <w:color w:val="000000"/>
          <w:sz w:val="22"/>
          <w:szCs w:val="22"/>
        </w:rPr>
      </w:pPr>
      <w:r w:rsidRPr="00737319">
        <w:rPr>
          <w:rStyle w:val="body-c-c1"/>
          <w:rFonts w:asciiTheme="minorHAnsi" w:hAnsiTheme="minorHAnsi"/>
          <w:color w:val="000000"/>
          <w:sz w:val="22"/>
          <w:szCs w:val="22"/>
        </w:rPr>
        <w:t>Wiltshire</w:t>
      </w:r>
    </w:p>
    <w:p w:rsidR="00737319" w:rsidRPr="00737319" w:rsidRDefault="00737319" w:rsidP="00737319">
      <w:pPr>
        <w:pStyle w:val="body-p-p0"/>
        <w:shd w:val="clear" w:color="auto" w:fill="FFFFFF"/>
        <w:spacing w:before="0" w:beforeAutospacing="0" w:after="0" w:afterAutospacing="0"/>
        <w:ind w:left="750"/>
        <w:rPr>
          <w:rFonts w:asciiTheme="minorHAnsi" w:hAnsiTheme="minorHAnsi"/>
          <w:color w:val="000000"/>
          <w:sz w:val="22"/>
          <w:szCs w:val="22"/>
        </w:rPr>
      </w:pPr>
      <w:r w:rsidRPr="00737319">
        <w:rPr>
          <w:rStyle w:val="body-c-c1"/>
          <w:rFonts w:asciiTheme="minorHAnsi" w:hAnsiTheme="minorHAnsi"/>
          <w:color w:val="000000"/>
          <w:sz w:val="22"/>
          <w:szCs w:val="22"/>
        </w:rPr>
        <w:t>BA12 8NS</w:t>
      </w:r>
    </w:p>
    <w:p w:rsidR="00737319" w:rsidRPr="00737319" w:rsidRDefault="00737319" w:rsidP="00737319">
      <w:pPr>
        <w:pStyle w:val="wp-body-p"/>
        <w:shd w:val="clear" w:color="auto" w:fill="FFFFFF"/>
        <w:spacing w:before="0" w:beforeAutospacing="0" w:after="0" w:afterAutospacing="0"/>
        <w:rPr>
          <w:rFonts w:asciiTheme="minorHAnsi" w:hAnsiTheme="minorHAnsi"/>
          <w:color w:val="000000"/>
          <w:sz w:val="22"/>
          <w:szCs w:val="22"/>
        </w:rPr>
      </w:pPr>
    </w:p>
    <w:p w:rsidR="00737319" w:rsidRPr="00737319" w:rsidRDefault="00737319" w:rsidP="00737319">
      <w:pPr>
        <w:pStyle w:val="wp-body-p"/>
        <w:shd w:val="clear" w:color="auto" w:fill="FFFFFF"/>
        <w:spacing w:before="0" w:beforeAutospacing="0" w:after="0" w:afterAutospacing="0"/>
        <w:rPr>
          <w:rFonts w:asciiTheme="minorHAnsi" w:hAnsiTheme="minorHAnsi"/>
          <w:color w:val="000000"/>
          <w:sz w:val="22"/>
          <w:szCs w:val="22"/>
        </w:rPr>
      </w:pPr>
      <w:r w:rsidRPr="00737319">
        <w:rPr>
          <w:rStyle w:val="body-c-c1"/>
          <w:rFonts w:asciiTheme="minorHAnsi" w:hAnsiTheme="minorHAnsi"/>
          <w:color w:val="000000"/>
          <w:sz w:val="22"/>
          <w:szCs w:val="22"/>
        </w:rPr>
        <w:t>Telephone: 01985 216904 - evenings and weekends</w:t>
      </w:r>
    </w:p>
    <w:p w:rsidR="00737319" w:rsidRPr="00737319" w:rsidRDefault="00737319" w:rsidP="00737319">
      <w:pPr>
        <w:pStyle w:val="wp-body-p"/>
        <w:shd w:val="clear" w:color="auto" w:fill="FFFFFF"/>
        <w:spacing w:before="0" w:beforeAutospacing="0" w:after="0" w:afterAutospacing="0"/>
        <w:rPr>
          <w:rFonts w:asciiTheme="minorHAnsi" w:hAnsiTheme="minorHAnsi"/>
          <w:color w:val="000000"/>
          <w:sz w:val="22"/>
          <w:szCs w:val="22"/>
        </w:rPr>
      </w:pPr>
      <w:r w:rsidRPr="00737319">
        <w:rPr>
          <w:rStyle w:val="body-c-c1"/>
          <w:rFonts w:asciiTheme="minorHAnsi" w:hAnsiTheme="minorHAnsi"/>
          <w:color w:val="000000"/>
          <w:sz w:val="22"/>
          <w:szCs w:val="22"/>
        </w:rPr>
        <w:t>Email: </w:t>
      </w:r>
      <w:hyperlink r:id="rId21" w:history="1">
        <w:r w:rsidRPr="00737319">
          <w:rPr>
            <w:rStyle w:val="Hyperlink"/>
            <w:rFonts w:asciiTheme="minorHAnsi" w:hAnsiTheme="minorHAnsi"/>
            <w:color w:val="3E6959"/>
            <w:sz w:val="22"/>
            <w:szCs w:val="22"/>
          </w:rPr>
          <w:t>secretary@stbonifacetrust.org.uk</w:t>
        </w:r>
      </w:hyperlink>
    </w:p>
    <w:p w:rsidR="008D7C90" w:rsidRDefault="00737319" w:rsidP="00737319">
      <w:pPr>
        <w:pStyle w:val="wp-body-p"/>
        <w:shd w:val="clear" w:color="auto" w:fill="FFFFFF"/>
        <w:spacing w:before="0" w:beforeAutospacing="0" w:after="0" w:afterAutospacing="0"/>
        <w:rPr>
          <w:rFonts w:asciiTheme="minorHAnsi" w:hAnsiTheme="minorHAnsi"/>
          <w:color w:val="000000"/>
          <w:sz w:val="22"/>
          <w:szCs w:val="22"/>
        </w:rPr>
      </w:pPr>
      <w:r w:rsidRPr="00737319">
        <w:rPr>
          <w:rStyle w:val="body-c-c1"/>
          <w:rFonts w:asciiTheme="minorHAnsi" w:hAnsiTheme="minorHAnsi"/>
          <w:color w:val="000000"/>
          <w:sz w:val="22"/>
          <w:szCs w:val="22"/>
        </w:rPr>
        <w:t>Applications must be accompanied by at least one letter of support.</w:t>
      </w:r>
    </w:p>
    <w:p w:rsidR="00737319" w:rsidRPr="00737319" w:rsidRDefault="00737319" w:rsidP="00737319">
      <w:pPr>
        <w:pStyle w:val="wp-body-p"/>
        <w:shd w:val="clear" w:color="auto" w:fill="FFFFFF"/>
        <w:spacing w:before="0" w:beforeAutospacing="0" w:after="0" w:afterAutospacing="0"/>
        <w:rPr>
          <w:rFonts w:asciiTheme="minorHAnsi" w:hAnsiTheme="minorHAnsi"/>
          <w:color w:val="000000"/>
          <w:sz w:val="22"/>
          <w:szCs w:val="22"/>
        </w:rPr>
      </w:pPr>
      <w:r w:rsidRPr="00737319">
        <w:rPr>
          <w:rStyle w:val="body-c-c1"/>
          <w:rFonts w:asciiTheme="minorHAnsi" w:hAnsiTheme="minorHAnsi"/>
          <w:color w:val="000000"/>
          <w:sz w:val="22"/>
          <w:szCs w:val="22"/>
        </w:rPr>
        <w:t>All applications are given thoughtful and careful consideration.</w:t>
      </w:r>
    </w:p>
    <w:p w:rsidR="00D44C00" w:rsidRDefault="00D44C00"/>
    <w:p w:rsidR="00D44C00" w:rsidRPr="00350520" w:rsidRDefault="00293C60">
      <w:pPr>
        <w:rPr>
          <w:b/>
          <w:u w:val="single"/>
        </w:rPr>
      </w:pPr>
      <w:r w:rsidRPr="00350520">
        <w:rPr>
          <w:b/>
          <w:u w:val="single"/>
        </w:rPr>
        <w:t>St George’s Trust</w:t>
      </w:r>
    </w:p>
    <w:p w:rsidR="00D44C00" w:rsidRPr="00160215" w:rsidRDefault="006864F4">
      <w:hyperlink r:id="rId22" w:history="1">
        <w:r w:rsidR="00D44C00" w:rsidRPr="00160215">
          <w:rPr>
            <w:rStyle w:val="Hyperlink"/>
            <w:color w:val="auto"/>
          </w:rPr>
          <w:t>http://www.fsje.org.uk/sgeorges.php</w:t>
        </w:r>
      </w:hyperlink>
    </w:p>
    <w:p w:rsidR="00D44C00" w:rsidRPr="00160215" w:rsidRDefault="00293C60">
      <w:r w:rsidRPr="00160215">
        <w:t xml:space="preserve">The Trust gives grants to Anglican clergy, seminarians and students. The awards are currently worth up to £350. Each year the Trustees set a budget for the total amount that can be awarded and distribution is made until the limit is reached. We therefore encourage application early in the calendar year. Clergy - The grants for stipendiary clergy are for those taking sabbaticals. For self-supporting clergy (for whom official sabbaticals are rarely given) grants are available for recognised study. The grant will customarily contribute towards travel and accommodation costs involved in study. A brief letter of confirmation from a cleric’s bishop, archdeacon or continuing education office is required to support the application. </w:t>
      </w:r>
    </w:p>
    <w:p w:rsidR="00D44C00" w:rsidRPr="00160215" w:rsidRDefault="00D44C00"/>
    <w:p w:rsidR="00D44C00" w:rsidRPr="0065511B" w:rsidRDefault="00293C60">
      <w:pPr>
        <w:rPr>
          <w:u w:val="single"/>
        </w:rPr>
      </w:pPr>
      <w:r w:rsidRPr="0065511B">
        <w:rPr>
          <w:b/>
          <w:u w:val="single"/>
        </w:rPr>
        <w:t>St Luke’s College Foundation</w:t>
      </w:r>
      <w:r w:rsidRPr="0065511B">
        <w:rPr>
          <w:u w:val="single"/>
        </w:rPr>
        <w:t xml:space="preserve"> </w:t>
      </w:r>
    </w:p>
    <w:p w:rsidR="00D44C00" w:rsidRPr="00160215" w:rsidRDefault="006864F4">
      <w:hyperlink r:id="rId23" w:history="1">
        <w:r w:rsidR="00D44C00" w:rsidRPr="00160215">
          <w:rPr>
            <w:rStyle w:val="Hyperlink"/>
            <w:color w:val="auto"/>
          </w:rPr>
          <w:t>http://www.st-lukes-foundation.org.uk/</w:t>
        </w:r>
      </w:hyperlink>
    </w:p>
    <w:p w:rsidR="00293C60" w:rsidRPr="00160215" w:rsidRDefault="00293C60">
      <w:r w:rsidRPr="00160215">
        <w:t>Grants are awarded to individuals for research and taught postgraduate qualifications in these fields; and to eligible organisations for related initiatives and facilities. The Foundation does not finance buildings, or provide bursaries for institutions to administer; and it is precluded from the direct support of schools (although it does support teachers who are taking eligible studies). The “Awards” area of this website contains details about the various awards that the Foundation makes and it also explains how to make an application. Please note that applications can only be made between January and 1st May each year. Grants are made for the following academic year.</w:t>
      </w:r>
    </w:p>
    <w:p w:rsidR="00D44C00" w:rsidRPr="00160215" w:rsidRDefault="00D44C00"/>
    <w:p w:rsidR="00D44C00" w:rsidRPr="0065511B" w:rsidRDefault="00D44C00" w:rsidP="00D44C00">
      <w:pPr>
        <w:rPr>
          <w:u w:val="single"/>
        </w:rPr>
      </w:pPr>
      <w:r w:rsidRPr="0065511B">
        <w:rPr>
          <w:b/>
          <w:u w:val="single"/>
        </w:rPr>
        <w:t>Winston Churchill Memorial Trust</w:t>
      </w:r>
      <w:r w:rsidRPr="0065511B">
        <w:rPr>
          <w:u w:val="single"/>
        </w:rPr>
        <w:t xml:space="preserve"> </w:t>
      </w:r>
    </w:p>
    <w:p w:rsidR="00D44C00" w:rsidRPr="00160215" w:rsidRDefault="006864F4" w:rsidP="00D44C00">
      <w:hyperlink r:id="rId24" w:history="1">
        <w:r w:rsidR="00D44C00" w:rsidRPr="00160215">
          <w:rPr>
            <w:rStyle w:val="Hyperlink"/>
            <w:color w:val="auto"/>
          </w:rPr>
          <w:t>http://www.wcmt.org.uk/</w:t>
        </w:r>
      </w:hyperlink>
    </w:p>
    <w:p w:rsidR="00D44C00" w:rsidRDefault="00D44C00" w:rsidP="00D44C00">
      <w:r w:rsidRPr="00160215">
        <w:t>Would experience overseas enhance your effectiveness in your career or field of interest? Could this bring real benefits and positive change to your community, the UK and yourself? If the answer is ‘yes’, check your eligibility, look at examples of previous projects, and register to receive an email alert when applications reopen. Grants cover return and internal travel, daily living and insurance.</w:t>
      </w:r>
    </w:p>
    <w:p w:rsidR="006864F4" w:rsidRDefault="006864F4" w:rsidP="00D44C00">
      <w:bookmarkStart w:id="0" w:name="_GoBack"/>
      <w:bookmarkEnd w:id="0"/>
    </w:p>
    <w:p w:rsidR="006864F4" w:rsidRDefault="006864F4" w:rsidP="00D44C00"/>
    <w:p w:rsidR="006864F4" w:rsidRPr="00160215" w:rsidRDefault="006864F4" w:rsidP="00D44C00"/>
    <w:sectPr w:rsidR="006864F4" w:rsidRPr="00160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307E4"/>
    <w:multiLevelType w:val="hybridMultilevel"/>
    <w:tmpl w:val="5466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F5614"/>
    <w:multiLevelType w:val="hybridMultilevel"/>
    <w:tmpl w:val="497C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80145"/>
    <w:multiLevelType w:val="hybridMultilevel"/>
    <w:tmpl w:val="BF48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6526E"/>
    <w:multiLevelType w:val="hybridMultilevel"/>
    <w:tmpl w:val="1BB0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94C25"/>
    <w:multiLevelType w:val="multilevel"/>
    <w:tmpl w:val="B4CE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490B81"/>
    <w:multiLevelType w:val="multilevel"/>
    <w:tmpl w:val="ED06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80C24"/>
    <w:multiLevelType w:val="multilevel"/>
    <w:tmpl w:val="D2E0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801E44"/>
    <w:multiLevelType w:val="hybridMultilevel"/>
    <w:tmpl w:val="C0483DF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77525594"/>
    <w:multiLevelType w:val="multilevel"/>
    <w:tmpl w:val="D234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871674"/>
    <w:multiLevelType w:val="multilevel"/>
    <w:tmpl w:val="45AC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8"/>
  </w:num>
  <w:num w:numId="5">
    <w:abstractNumId w:val="9"/>
  </w:num>
  <w:num w:numId="6">
    <w:abstractNumId w:val="3"/>
  </w:num>
  <w:num w:numId="7">
    <w:abstractNumId w:val="0"/>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60"/>
    <w:rsid w:val="00032B1B"/>
    <w:rsid w:val="00037561"/>
    <w:rsid w:val="001234CC"/>
    <w:rsid w:val="00137C2E"/>
    <w:rsid w:val="00160215"/>
    <w:rsid w:val="001E0B1D"/>
    <w:rsid w:val="002201FF"/>
    <w:rsid w:val="00241193"/>
    <w:rsid w:val="00253611"/>
    <w:rsid w:val="00293C60"/>
    <w:rsid w:val="00297D72"/>
    <w:rsid w:val="003143D5"/>
    <w:rsid w:val="00350520"/>
    <w:rsid w:val="003A6979"/>
    <w:rsid w:val="003C2B3C"/>
    <w:rsid w:val="004277DF"/>
    <w:rsid w:val="00454DB8"/>
    <w:rsid w:val="004E160A"/>
    <w:rsid w:val="004E60B6"/>
    <w:rsid w:val="0050317B"/>
    <w:rsid w:val="005549AE"/>
    <w:rsid w:val="005B732D"/>
    <w:rsid w:val="00603750"/>
    <w:rsid w:val="0065511B"/>
    <w:rsid w:val="00663CDB"/>
    <w:rsid w:val="006864F4"/>
    <w:rsid w:val="00690099"/>
    <w:rsid w:val="0070093B"/>
    <w:rsid w:val="00724B2D"/>
    <w:rsid w:val="00737319"/>
    <w:rsid w:val="0075206F"/>
    <w:rsid w:val="007B63F0"/>
    <w:rsid w:val="00894655"/>
    <w:rsid w:val="008D70F6"/>
    <w:rsid w:val="008D7C90"/>
    <w:rsid w:val="008E420E"/>
    <w:rsid w:val="008F1766"/>
    <w:rsid w:val="00984646"/>
    <w:rsid w:val="009F554E"/>
    <w:rsid w:val="00A37388"/>
    <w:rsid w:val="00AA649A"/>
    <w:rsid w:val="00B06712"/>
    <w:rsid w:val="00B80944"/>
    <w:rsid w:val="00B86AD9"/>
    <w:rsid w:val="00B961CB"/>
    <w:rsid w:val="00B9651F"/>
    <w:rsid w:val="00BE6DB5"/>
    <w:rsid w:val="00D44C00"/>
    <w:rsid w:val="00DD32C9"/>
    <w:rsid w:val="00DE793C"/>
    <w:rsid w:val="00DF697C"/>
    <w:rsid w:val="00E7370B"/>
    <w:rsid w:val="00EE3677"/>
    <w:rsid w:val="00F47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1866"/>
  <w15:chartTrackingRefBased/>
  <w15:docId w15:val="{8C0B1134-F123-4BF1-95A5-336021DC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60"/>
    <w:pPr>
      <w:spacing w:line="276" w:lineRule="auto"/>
    </w:pPr>
  </w:style>
  <w:style w:type="paragraph" w:styleId="Heading3">
    <w:name w:val="heading 3"/>
    <w:basedOn w:val="Normal"/>
    <w:next w:val="Normal"/>
    <w:link w:val="Heading3Char"/>
    <w:uiPriority w:val="9"/>
    <w:semiHidden/>
    <w:unhideWhenUsed/>
    <w:qFormat/>
    <w:rsid w:val="008E420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E0B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C60"/>
    <w:rPr>
      <w:color w:val="0563C1" w:themeColor="hyperlink"/>
      <w:u w:val="single"/>
    </w:rPr>
  </w:style>
  <w:style w:type="character" w:styleId="FollowedHyperlink">
    <w:name w:val="FollowedHyperlink"/>
    <w:basedOn w:val="DefaultParagraphFont"/>
    <w:uiPriority w:val="99"/>
    <w:semiHidden/>
    <w:unhideWhenUsed/>
    <w:rsid w:val="00D44C00"/>
    <w:rPr>
      <w:color w:val="954F72" w:themeColor="followedHyperlink"/>
      <w:u w:val="single"/>
    </w:rPr>
  </w:style>
  <w:style w:type="character" w:styleId="Strong">
    <w:name w:val="Strong"/>
    <w:basedOn w:val="DefaultParagraphFont"/>
    <w:uiPriority w:val="22"/>
    <w:qFormat/>
    <w:rsid w:val="00B961CB"/>
    <w:rPr>
      <w:b/>
      <w:bCs/>
    </w:rPr>
  </w:style>
  <w:style w:type="character" w:customStyle="1" w:styleId="Heading4Char">
    <w:name w:val="Heading 4 Char"/>
    <w:basedOn w:val="DefaultParagraphFont"/>
    <w:link w:val="Heading4"/>
    <w:uiPriority w:val="9"/>
    <w:rsid w:val="001E0B1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1E0B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E0B1D"/>
    <w:pPr>
      <w:ind w:left="720"/>
      <w:contextualSpacing/>
    </w:pPr>
  </w:style>
  <w:style w:type="character" w:customStyle="1" w:styleId="Heading3Char">
    <w:name w:val="Heading 3 Char"/>
    <w:basedOn w:val="DefaultParagraphFont"/>
    <w:link w:val="Heading3"/>
    <w:uiPriority w:val="9"/>
    <w:semiHidden/>
    <w:rsid w:val="008E420E"/>
    <w:rPr>
      <w:rFonts w:asciiTheme="majorHAnsi" w:eastAsiaTheme="majorEastAsia" w:hAnsiTheme="majorHAnsi" w:cstheme="majorBidi"/>
      <w:color w:val="1F4D78" w:themeColor="accent1" w:themeShade="7F"/>
      <w:sz w:val="24"/>
      <w:szCs w:val="24"/>
    </w:rPr>
  </w:style>
  <w:style w:type="paragraph" w:customStyle="1" w:styleId="norm">
    <w:name w:val="norm"/>
    <w:basedOn w:val="Normal"/>
    <w:rsid w:val="008E42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B9651F"/>
  </w:style>
  <w:style w:type="paragraph" w:customStyle="1" w:styleId="wp-body-p">
    <w:name w:val="wp-body-p"/>
    <w:basedOn w:val="Normal"/>
    <w:rsid w:val="007373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c-c1">
    <w:name w:val="body-c-c1"/>
    <w:basedOn w:val="DefaultParagraphFont"/>
    <w:rsid w:val="00737319"/>
  </w:style>
  <w:style w:type="paragraph" w:customStyle="1" w:styleId="body-p-p0">
    <w:name w:val="body-p-p0"/>
    <w:basedOn w:val="Normal"/>
    <w:rsid w:val="007373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54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3567">
      <w:bodyDiv w:val="1"/>
      <w:marLeft w:val="0"/>
      <w:marRight w:val="0"/>
      <w:marTop w:val="0"/>
      <w:marBottom w:val="0"/>
      <w:divBdr>
        <w:top w:val="none" w:sz="0" w:space="0" w:color="auto"/>
        <w:left w:val="none" w:sz="0" w:space="0" w:color="auto"/>
        <w:bottom w:val="none" w:sz="0" w:space="0" w:color="auto"/>
        <w:right w:val="none" w:sz="0" w:space="0" w:color="auto"/>
      </w:divBdr>
    </w:div>
    <w:div w:id="289554378">
      <w:bodyDiv w:val="1"/>
      <w:marLeft w:val="0"/>
      <w:marRight w:val="0"/>
      <w:marTop w:val="0"/>
      <w:marBottom w:val="0"/>
      <w:divBdr>
        <w:top w:val="none" w:sz="0" w:space="0" w:color="auto"/>
        <w:left w:val="none" w:sz="0" w:space="0" w:color="auto"/>
        <w:bottom w:val="none" w:sz="0" w:space="0" w:color="auto"/>
        <w:right w:val="none" w:sz="0" w:space="0" w:color="auto"/>
      </w:divBdr>
    </w:div>
    <w:div w:id="348218299">
      <w:bodyDiv w:val="1"/>
      <w:marLeft w:val="0"/>
      <w:marRight w:val="0"/>
      <w:marTop w:val="0"/>
      <w:marBottom w:val="0"/>
      <w:divBdr>
        <w:top w:val="none" w:sz="0" w:space="0" w:color="auto"/>
        <w:left w:val="none" w:sz="0" w:space="0" w:color="auto"/>
        <w:bottom w:val="none" w:sz="0" w:space="0" w:color="auto"/>
        <w:right w:val="none" w:sz="0" w:space="0" w:color="auto"/>
      </w:divBdr>
    </w:div>
    <w:div w:id="456266753">
      <w:bodyDiv w:val="1"/>
      <w:marLeft w:val="0"/>
      <w:marRight w:val="0"/>
      <w:marTop w:val="0"/>
      <w:marBottom w:val="0"/>
      <w:divBdr>
        <w:top w:val="none" w:sz="0" w:space="0" w:color="auto"/>
        <w:left w:val="none" w:sz="0" w:space="0" w:color="auto"/>
        <w:bottom w:val="none" w:sz="0" w:space="0" w:color="auto"/>
        <w:right w:val="none" w:sz="0" w:space="0" w:color="auto"/>
      </w:divBdr>
    </w:div>
    <w:div w:id="509098737">
      <w:bodyDiv w:val="1"/>
      <w:marLeft w:val="0"/>
      <w:marRight w:val="0"/>
      <w:marTop w:val="0"/>
      <w:marBottom w:val="0"/>
      <w:divBdr>
        <w:top w:val="none" w:sz="0" w:space="0" w:color="auto"/>
        <w:left w:val="none" w:sz="0" w:space="0" w:color="auto"/>
        <w:bottom w:val="none" w:sz="0" w:space="0" w:color="auto"/>
        <w:right w:val="none" w:sz="0" w:space="0" w:color="auto"/>
      </w:divBdr>
    </w:div>
    <w:div w:id="616327136">
      <w:bodyDiv w:val="1"/>
      <w:marLeft w:val="0"/>
      <w:marRight w:val="0"/>
      <w:marTop w:val="0"/>
      <w:marBottom w:val="0"/>
      <w:divBdr>
        <w:top w:val="none" w:sz="0" w:space="0" w:color="auto"/>
        <w:left w:val="none" w:sz="0" w:space="0" w:color="auto"/>
        <w:bottom w:val="none" w:sz="0" w:space="0" w:color="auto"/>
        <w:right w:val="none" w:sz="0" w:space="0" w:color="auto"/>
      </w:divBdr>
    </w:div>
    <w:div w:id="651522289">
      <w:bodyDiv w:val="1"/>
      <w:marLeft w:val="0"/>
      <w:marRight w:val="0"/>
      <w:marTop w:val="0"/>
      <w:marBottom w:val="0"/>
      <w:divBdr>
        <w:top w:val="none" w:sz="0" w:space="0" w:color="auto"/>
        <w:left w:val="none" w:sz="0" w:space="0" w:color="auto"/>
        <w:bottom w:val="none" w:sz="0" w:space="0" w:color="auto"/>
        <w:right w:val="none" w:sz="0" w:space="0" w:color="auto"/>
      </w:divBdr>
    </w:div>
    <w:div w:id="784929620">
      <w:bodyDiv w:val="1"/>
      <w:marLeft w:val="0"/>
      <w:marRight w:val="0"/>
      <w:marTop w:val="0"/>
      <w:marBottom w:val="0"/>
      <w:divBdr>
        <w:top w:val="none" w:sz="0" w:space="0" w:color="auto"/>
        <w:left w:val="none" w:sz="0" w:space="0" w:color="auto"/>
        <w:bottom w:val="none" w:sz="0" w:space="0" w:color="auto"/>
        <w:right w:val="none" w:sz="0" w:space="0" w:color="auto"/>
      </w:divBdr>
    </w:div>
    <w:div w:id="1325671455">
      <w:bodyDiv w:val="1"/>
      <w:marLeft w:val="0"/>
      <w:marRight w:val="0"/>
      <w:marTop w:val="0"/>
      <w:marBottom w:val="0"/>
      <w:divBdr>
        <w:top w:val="none" w:sz="0" w:space="0" w:color="auto"/>
        <w:left w:val="none" w:sz="0" w:space="0" w:color="auto"/>
        <w:bottom w:val="none" w:sz="0" w:space="0" w:color="auto"/>
        <w:right w:val="none" w:sz="0" w:space="0" w:color="auto"/>
      </w:divBdr>
    </w:div>
    <w:div w:id="1644626440">
      <w:bodyDiv w:val="1"/>
      <w:marLeft w:val="0"/>
      <w:marRight w:val="0"/>
      <w:marTop w:val="0"/>
      <w:marBottom w:val="0"/>
      <w:divBdr>
        <w:top w:val="none" w:sz="0" w:space="0" w:color="auto"/>
        <w:left w:val="none" w:sz="0" w:space="0" w:color="auto"/>
        <w:bottom w:val="none" w:sz="0" w:space="0" w:color="auto"/>
        <w:right w:val="none" w:sz="0" w:space="0" w:color="auto"/>
      </w:divBdr>
    </w:div>
    <w:div w:id="1770202344">
      <w:bodyDiv w:val="1"/>
      <w:marLeft w:val="0"/>
      <w:marRight w:val="0"/>
      <w:marTop w:val="0"/>
      <w:marBottom w:val="0"/>
      <w:divBdr>
        <w:top w:val="none" w:sz="0" w:space="0" w:color="auto"/>
        <w:left w:val="none" w:sz="0" w:space="0" w:color="auto"/>
        <w:bottom w:val="none" w:sz="0" w:space="0" w:color="auto"/>
        <w:right w:val="none" w:sz="0" w:space="0" w:color="auto"/>
      </w:divBdr>
    </w:div>
    <w:div w:id="20343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pc@cpas.org.uk" TargetMode="External"/><Relationship Id="rId13" Type="http://schemas.openxmlformats.org/officeDocument/2006/relationships/hyperlink" Target="http://www.buttleuk.org/" TargetMode="External"/><Relationship Id="rId18" Type="http://schemas.openxmlformats.org/officeDocument/2006/relationships/hyperlink" Target="http://www.philipusherfund.org.uk/apply.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ecretary@stbonifacetrust.org.uk?subject=St%20Boniface%20-%20Website%20Query" TargetMode="External"/><Relationship Id="rId7" Type="http://schemas.openxmlformats.org/officeDocument/2006/relationships/hyperlink" Target="http://www.srpc-aid.com" TargetMode="External"/><Relationship Id="rId12" Type="http://schemas.openxmlformats.org/officeDocument/2006/relationships/hyperlink" Target="mailto:buttlehq@buttle.dircon.co.uk" TargetMode="External"/><Relationship Id="rId17" Type="http://schemas.openxmlformats.org/officeDocument/2006/relationships/hyperlink" Target="https://www.gladstoneslibrary.org/affordable-for-al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pleleaf.org.uk/" TargetMode="External"/><Relationship Id="rId20" Type="http://schemas.openxmlformats.org/officeDocument/2006/relationships/hyperlink" Target="http://www.stbonifacetrust.org.uk/contact.html" TargetMode="External"/><Relationship Id="rId1" Type="http://schemas.openxmlformats.org/officeDocument/2006/relationships/numbering" Target="numbering.xml"/><Relationship Id="rId6" Type="http://schemas.openxmlformats.org/officeDocument/2006/relationships/hyperlink" Target="http://www.francesashton.co.uk" TargetMode="External"/><Relationship Id="rId11" Type="http://schemas.openxmlformats.org/officeDocument/2006/relationships/hyperlink" Target="mailto:chris.palmer@churchofengland.org" TargetMode="External"/><Relationship Id="rId24" Type="http://schemas.openxmlformats.org/officeDocument/2006/relationships/hyperlink" Target="http://www.wcmt.org.uk/" TargetMode="External"/><Relationship Id="rId5" Type="http://schemas.openxmlformats.org/officeDocument/2006/relationships/hyperlink" Target="https://www.clergysupport.org.uk/" TargetMode="External"/><Relationship Id="rId15" Type="http://schemas.openxmlformats.org/officeDocument/2006/relationships/hyperlink" Target="http://www.ministrydevelopment.org.uk/wcmet" TargetMode="External"/><Relationship Id="rId23" Type="http://schemas.openxmlformats.org/officeDocument/2006/relationships/hyperlink" Target="http://www.st-lukes-foundation.org.uk/" TargetMode="External"/><Relationship Id="rId10" Type="http://schemas.openxmlformats.org/officeDocument/2006/relationships/hyperlink" Target="http://www.clergyassoc.co.uk/content/home.htm" TargetMode="External"/><Relationship Id="rId19" Type="http://schemas.openxmlformats.org/officeDocument/2006/relationships/hyperlink" Target="http://www.stbonifacetrust.org.uk/" TargetMode="External"/><Relationship Id="rId4" Type="http://schemas.openxmlformats.org/officeDocument/2006/relationships/webSettings" Target="webSettings.xml"/><Relationship Id="rId9" Type="http://schemas.openxmlformats.org/officeDocument/2006/relationships/hyperlink" Target="mailto:enquiries@lichfieldcathedral.org" TargetMode="External"/><Relationship Id="rId14" Type="http://schemas.openxmlformats.org/officeDocument/2006/relationships/hyperlink" Target="mailto:g.richardscharity@tiscali.co.uk" TargetMode="External"/><Relationship Id="rId22" Type="http://schemas.openxmlformats.org/officeDocument/2006/relationships/hyperlink" Target="http://www.fsje.org.uk/sgeorg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Tawn</dc:creator>
  <cp:keywords/>
  <dc:description/>
  <cp:lastModifiedBy>Andrew Tawn</cp:lastModifiedBy>
  <cp:revision>13</cp:revision>
  <dcterms:created xsi:type="dcterms:W3CDTF">2017-07-17T12:55:00Z</dcterms:created>
  <dcterms:modified xsi:type="dcterms:W3CDTF">2020-09-17T13:39:00Z</dcterms:modified>
</cp:coreProperties>
</file>