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648" w:rsidRDefault="00C92648" w:rsidP="00ED0F60">
      <w:pPr>
        <w:pStyle w:val="Default"/>
        <w:jc w:val="center"/>
        <w:rPr>
          <w:rFonts w:asciiTheme="minorHAnsi" w:hAnsiTheme="minorHAnsi" w:cstheme="minorHAnsi"/>
          <w:b/>
          <w:bCs/>
          <w:sz w:val="32"/>
          <w:szCs w:val="32"/>
        </w:rPr>
      </w:pPr>
    </w:p>
    <w:p w:rsidR="00C92648" w:rsidRDefault="00C92648" w:rsidP="00ED0F60">
      <w:pPr>
        <w:pStyle w:val="Default"/>
        <w:jc w:val="center"/>
        <w:rPr>
          <w:rFonts w:asciiTheme="minorHAnsi" w:hAnsiTheme="minorHAnsi" w:cstheme="minorHAnsi"/>
          <w:b/>
          <w:bCs/>
          <w:sz w:val="32"/>
          <w:szCs w:val="32"/>
        </w:rPr>
      </w:pPr>
    </w:p>
    <w:p w:rsidR="00C92648" w:rsidRDefault="00C92648" w:rsidP="00ED0F60">
      <w:pPr>
        <w:pStyle w:val="Default"/>
        <w:jc w:val="center"/>
        <w:rPr>
          <w:rFonts w:asciiTheme="minorHAnsi" w:hAnsiTheme="minorHAnsi" w:cstheme="minorHAnsi"/>
          <w:b/>
          <w:bCs/>
          <w:sz w:val="32"/>
          <w:szCs w:val="32"/>
        </w:rPr>
      </w:pPr>
    </w:p>
    <w:p w:rsidR="00C92648" w:rsidRDefault="00C92648" w:rsidP="00ED0F60">
      <w:pPr>
        <w:pStyle w:val="Default"/>
        <w:jc w:val="center"/>
        <w:rPr>
          <w:rFonts w:asciiTheme="minorHAnsi" w:hAnsiTheme="minorHAnsi" w:cstheme="minorHAnsi"/>
          <w:b/>
          <w:bCs/>
          <w:sz w:val="32"/>
          <w:szCs w:val="32"/>
        </w:rPr>
      </w:pPr>
    </w:p>
    <w:p w:rsidR="002A288E" w:rsidRDefault="00C92648" w:rsidP="00ED0F60">
      <w:pPr>
        <w:pStyle w:val="Default"/>
        <w:jc w:val="center"/>
        <w:rPr>
          <w:rFonts w:asciiTheme="minorHAnsi" w:hAnsiTheme="minorHAnsi" w:cstheme="minorHAnsi"/>
          <w:b/>
          <w:bCs/>
          <w:sz w:val="32"/>
          <w:szCs w:val="32"/>
        </w:rPr>
      </w:pPr>
      <w:r>
        <w:rPr>
          <w:rFonts w:asciiTheme="minorHAnsi" w:hAnsiTheme="minorHAnsi" w:cstheme="minorHAnsi"/>
          <w:b/>
          <w:bCs/>
          <w:sz w:val="32"/>
          <w:szCs w:val="32"/>
        </w:rPr>
        <w:t>J</w:t>
      </w:r>
      <w:r w:rsidRPr="00ED0F60">
        <w:rPr>
          <w:rFonts w:asciiTheme="minorHAnsi" w:hAnsiTheme="minorHAnsi" w:cstheme="minorHAnsi"/>
          <w:b/>
          <w:bCs/>
          <w:sz w:val="32"/>
          <w:szCs w:val="32"/>
        </w:rPr>
        <w:t xml:space="preserve">OB DESCRIPTION </w:t>
      </w:r>
      <w:r>
        <w:rPr>
          <w:rFonts w:asciiTheme="minorHAnsi" w:hAnsiTheme="minorHAnsi" w:cstheme="minorHAnsi"/>
          <w:b/>
          <w:bCs/>
          <w:sz w:val="32"/>
          <w:szCs w:val="32"/>
        </w:rPr>
        <w:t xml:space="preserve">AND PERSON SPECIFICATION </w:t>
      </w:r>
      <w:r w:rsidRPr="00ED0F60">
        <w:rPr>
          <w:rFonts w:asciiTheme="minorHAnsi" w:hAnsiTheme="minorHAnsi" w:cstheme="minorHAnsi"/>
          <w:b/>
          <w:bCs/>
          <w:sz w:val="32"/>
          <w:szCs w:val="32"/>
        </w:rPr>
        <w:t xml:space="preserve">FOR </w:t>
      </w:r>
    </w:p>
    <w:p w:rsidR="006C0DC0" w:rsidRDefault="006C0DC0" w:rsidP="00ED0F60">
      <w:pPr>
        <w:pStyle w:val="Default"/>
        <w:jc w:val="center"/>
        <w:rPr>
          <w:rFonts w:asciiTheme="minorHAnsi" w:hAnsiTheme="minorHAnsi" w:cstheme="minorHAnsi"/>
          <w:b/>
          <w:bCs/>
          <w:sz w:val="32"/>
          <w:szCs w:val="32"/>
        </w:rPr>
      </w:pPr>
    </w:p>
    <w:p w:rsidR="002A288E" w:rsidRDefault="002A288E" w:rsidP="002A288E">
      <w:pPr>
        <w:pStyle w:val="Default"/>
        <w:jc w:val="both"/>
        <w:rPr>
          <w:rFonts w:asciiTheme="minorHAnsi" w:hAnsiTheme="minorHAnsi" w:cstheme="minorHAnsi"/>
          <w:bCs/>
        </w:rPr>
      </w:pPr>
      <w:r>
        <w:rPr>
          <w:rFonts w:asciiTheme="minorHAnsi" w:hAnsiTheme="minorHAnsi" w:cstheme="minorHAnsi"/>
          <w:b/>
          <w:bCs/>
        </w:rPr>
        <w:t>TITLE:</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p>
    <w:p w:rsidR="002A288E" w:rsidRDefault="002A288E" w:rsidP="002A288E">
      <w:pPr>
        <w:pStyle w:val="Default"/>
        <w:jc w:val="both"/>
        <w:rPr>
          <w:rFonts w:asciiTheme="minorHAnsi" w:hAnsiTheme="minorHAnsi" w:cstheme="minorHAnsi"/>
          <w:bCs/>
        </w:rPr>
      </w:pPr>
      <w:r>
        <w:rPr>
          <w:rFonts w:asciiTheme="minorHAnsi" w:hAnsiTheme="minorHAnsi" w:cstheme="minorHAnsi"/>
          <w:b/>
          <w:bCs/>
        </w:rPr>
        <w:t>EMPLOYERS:</w:t>
      </w:r>
      <w:r>
        <w:rPr>
          <w:rFonts w:asciiTheme="minorHAnsi" w:hAnsiTheme="minorHAnsi" w:cstheme="minorHAnsi"/>
          <w:bCs/>
        </w:rPr>
        <w:tab/>
      </w:r>
      <w:r>
        <w:rPr>
          <w:rFonts w:asciiTheme="minorHAnsi" w:hAnsiTheme="minorHAnsi" w:cstheme="minorHAnsi"/>
          <w:bCs/>
        </w:rPr>
        <w:tab/>
      </w:r>
    </w:p>
    <w:p w:rsidR="002A288E" w:rsidRDefault="002A288E" w:rsidP="002A288E">
      <w:pPr>
        <w:pStyle w:val="Default"/>
        <w:jc w:val="both"/>
        <w:rPr>
          <w:rFonts w:asciiTheme="minorHAnsi" w:hAnsiTheme="minorHAnsi" w:cstheme="minorHAnsi"/>
          <w:bCs/>
        </w:rPr>
      </w:pPr>
      <w:r>
        <w:rPr>
          <w:rFonts w:asciiTheme="minorHAnsi" w:hAnsiTheme="minorHAnsi" w:cstheme="minorHAnsi"/>
          <w:b/>
          <w:bCs/>
        </w:rPr>
        <w:t>RESPONSIBLE TO:</w:t>
      </w:r>
      <w:r>
        <w:rPr>
          <w:rFonts w:asciiTheme="minorHAnsi" w:hAnsiTheme="minorHAnsi" w:cstheme="minorHAnsi"/>
          <w:b/>
          <w:bCs/>
        </w:rPr>
        <w:tab/>
      </w:r>
    </w:p>
    <w:p w:rsidR="002A288E" w:rsidRPr="002A288E" w:rsidRDefault="002A288E" w:rsidP="002A288E">
      <w:pPr>
        <w:pStyle w:val="Default"/>
        <w:jc w:val="both"/>
        <w:rPr>
          <w:rFonts w:asciiTheme="minorHAnsi" w:hAnsiTheme="minorHAnsi" w:cstheme="minorHAnsi"/>
          <w:bCs/>
        </w:rPr>
      </w:pPr>
      <w:r>
        <w:rPr>
          <w:rFonts w:asciiTheme="minorHAnsi" w:hAnsiTheme="minorHAnsi" w:cstheme="minorHAnsi"/>
          <w:b/>
          <w:bCs/>
        </w:rPr>
        <w:t xml:space="preserve">REPORTING TO: </w:t>
      </w:r>
      <w:r>
        <w:rPr>
          <w:rFonts w:asciiTheme="minorHAnsi" w:hAnsiTheme="minorHAnsi" w:cstheme="minorHAnsi"/>
          <w:bCs/>
        </w:rPr>
        <w:tab/>
      </w:r>
    </w:p>
    <w:p w:rsidR="00ED0F60" w:rsidRDefault="00ED0F60" w:rsidP="00ED0F60">
      <w:pPr>
        <w:pStyle w:val="Default"/>
        <w:rPr>
          <w:rFonts w:asciiTheme="minorHAnsi" w:hAnsiTheme="minorHAnsi" w:cstheme="minorHAnsi"/>
          <w:sz w:val="36"/>
          <w:szCs w:val="36"/>
        </w:rPr>
      </w:pPr>
    </w:p>
    <w:p w:rsidR="00775935" w:rsidRPr="00ED0F60" w:rsidRDefault="005669FF" w:rsidP="00775935">
      <w:pPr>
        <w:pStyle w:val="Default"/>
        <w:numPr>
          <w:ilvl w:val="0"/>
          <w:numId w:val="9"/>
        </w:numPr>
        <w:spacing w:after="60"/>
        <w:rPr>
          <w:rFonts w:asciiTheme="minorHAnsi" w:hAnsiTheme="minorHAnsi" w:cstheme="minorHAnsi"/>
        </w:rPr>
      </w:pPr>
      <w:r>
        <w:rPr>
          <w:rFonts w:asciiTheme="minorHAnsi" w:hAnsiTheme="minorHAnsi" w:cstheme="minorHAnsi"/>
          <w:b/>
          <w:bCs/>
        </w:rPr>
        <w:t>Introduction</w:t>
      </w:r>
    </w:p>
    <w:p w:rsidR="008816B2" w:rsidRDefault="001530E4" w:rsidP="00775935">
      <w:pPr>
        <w:pStyle w:val="Default"/>
        <w:rPr>
          <w:rFonts w:asciiTheme="minorHAnsi" w:hAnsiTheme="minorHAnsi" w:cstheme="minorHAnsi"/>
          <w:sz w:val="23"/>
          <w:szCs w:val="23"/>
        </w:rPr>
      </w:pPr>
      <w:r>
        <w:rPr>
          <w:rFonts w:asciiTheme="minorHAnsi" w:hAnsiTheme="minorHAnsi" w:cstheme="minorHAnsi"/>
          <w:sz w:val="23"/>
          <w:szCs w:val="23"/>
        </w:rPr>
        <w:t>Church</w:t>
      </w:r>
      <w:r w:rsidR="005669FF">
        <w:rPr>
          <w:rFonts w:asciiTheme="minorHAnsi" w:hAnsiTheme="minorHAnsi" w:cstheme="minorHAnsi"/>
          <w:sz w:val="23"/>
          <w:szCs w:val="23"/>
        </w:rPr>
        <w:t xml:space="preserve"> is an Anglican church in the evangelical charismatic tradition. With </w:t>
      </w:r>
      <w:r>
        <w:rPr>
          <w:rFonts w:asciiTheme="minorHAnsi" w:hAnsiTheme="minorHAnsi" w:cstheme="minorHAnsi"/>
          <w:sz w:val="23"/>
          <w:szCs w:val="23"/>
        </w:rPr>
        <w:t xml:space="preserve">x </w:t>
      </w:r>
      <w:r w:rsidR="005669FF">
        <w:rPr>
          <w:rFonts w:asciiTheme="minorHAnsi" w:hAnsiTheme="minorHAnsi" w:cstheme="minorHAnsi"/>
          <w:sz w:val="23"/>
          <w:szCs w:val="23"/>
        </w:rPr>
        <w:t>adults and</w:t>
      </w:r>
      <w:r>
        <w:rPr>
          <w:rFonts w:asciiTheme="minorHAnsi" w:hAnsiTheme="minorHAnsi" w:cstheme="minorHAnsi"/>
          <w:sz w:val="23"/>
          <w:szCs w:val="23"/>
        </w:rPr>
        <w:t xml:space="preserve"> x </w:t>
      </w:r>
      <w:r w:rsidR="005669FF">
        <w:rPr>
          <w:rFonts w:asciiTheme="minorHAnsi" w:hAnsiTheme="minorHAnsi" w:cstheme="minorHAnsi"/>
          <w:sz w:val="23"/>
          <w:szCs w:val="23"/>
        </w:rPr>
        <w:t xml:space="preserve"> children, we are </w:t>
      </w:r>
      <w:r w:rsidR="004549D3">
        <w:rPr>
          <w:rFonts w:asciiTheme="minorHAnsi" w:hAnsiTheme="minorHAnsi" w:cstheme="minorHAnsi"/>
          <w:sz w:val="23"/>
          <w:szCs w:val="23"/>
        </w:rPr>
        <w:t xml:space="preserve">currently </w:t>
      </w:r>
      <w:r w:rsidR="005669FF">
        <w:rPr>
          <w:rFonts w:asciiTheme="minorHAnsi" w:hAnsiTheme="minorHAnsi" w:cstheme="minorHAnsi"/>
          <w:sz w:val="23"/>
          <w:szCs w:val="23"/>
        </w:rPr>
        <w:t xml:space="preserve">focussed on reaching new families with the gospel and helping them to come to faith in Christ and committed involvement in the church. We also wish to become more effective in </w:t>
      </w:r>
      <w:r w:rsidR="004549D3">
        <w:rPr>
          <w:rFonts w:asciiTheme="minorHAnsi" w:hAnsiTheme="minorHAnsi" w:cstheme="minorHAnsi"/>
          <w:sz w:val="23"/>
          <w:szCs w:val="23"/>
        </w:rPr>
        <w:t>leading</w:t>
      </w:r>
      <w:r w:rsidR="005669FF">
        <w:rPr>
          <w:rFonts w:asciiTheme="minorHAnsi" w:hAnsiTheme="minorHAnsi" w:cstheme="minorHAnsi"/>
          <w:sz w:val="23"/>
          <w:szCs w:val="23"/>
        </w:rPr>
        <w:t xml:space="preserve"> children and youth within the church to become mature and dedicated followers of Christ. As part of all this, we would like to appoint a person with the suitable skills and experience to </w:t>
      </w:r>
      <w:r w:rsidR="004549D3">
        <w:rPr>
          <w:rFonts w:asciiTheme="minorHAnsi" w:hAnsiTheme="minorHAnsi" w:cstheme="minorHAnsi"/>
          <w:sz w:val="23"/>
          <w:szCs w:val="23"/>
        </w:rPr>
        <w:t>support our existing team of volunteers and initiate new activities that will help achieve our goals.</w:t>
      </w:r>
    </w:p>
    <w:p w:rsidR="005669FF" w:rsidRDefault="005669FF" w:rsidP="00775935">
      <w:pPr>
        <w:pStyle w:val="Default"/>
        <w:rPr>
          <w:rFonts w:asciiTheme="minorHAnsi" w:hAnsiTheme="minorHAnsi" w:cstheme="minorHAnsi"/>
          <w:sz w:val="23"/>
          <w:szCs w:val="23"/>
        </w:rPr>
      </w:pPr>
    </w:p>
    <w:p w:rsidR="004549D3" w:rsidRDefault="004549D3" w:rsidP="00775935">
      <w:pPr>
        <w:pStyle w:val="Default"/>
        <w:rPr>
          <w:rFonts w:asciiTheme="minorHAnsi" w:hAnsiTheme="minorHAnsi" w:cstheme="minorHAnsi"/>
          <w:sz w:val="23"/>
          <w:szCs w:val="23"/>
        </w:rPr>
      </w:pPr>
    </w:p>
    <w:p w:rsidR="00ED0F60" w:rsidRPr="00ED0F60" w:rsidRDefault="00ED0F60" w:rsidP="00E11E5A">
      <w:pPr>
        <w:pStyle w:val="Default"/>
        <w:numPr>
          <w:ilvl w:val="0"/>
          <w:numId w:val="9"/>
        </w:numPr>
        <w:spacing w:after="60"/>
        <w:rPr>
          <w:rFonts w:asciiTheme="minorHAnsi" w:hAnsiTheme="minorHAnsi" w:cstheme="minorHAnsi"/>
        </w:rPr>
      </w:pPr>
      <w:r w:rsidRPr="00ED0F60">
        <w:rPr>
          <w:rFonts w:asciiTheme="minorHAnsi" w:hAnsiTheme="minorHAnsi" w:cstheme="minorHAnsi"/>
          <w:b/>
          <w:bCs/>
        </w:rPr>
        <w:t xml:space="preserve">General </w:t>
      </w:r>
      <w:r w:rsidR="008816B2" w:rsidRPr="00ED0F60">
        <w:rPr>
          <w:rFonts w:asciiTheme="minorHAnsi" w:hAnsiTheme="minorHAnsi" w:cstheme="minorHAnsi"/>
          <w:b/>
          <w:bCs/>
        </w:rPr>
        <w:t xml:space="preserve">Outcomes To Be Achieved By The Post </w:t>
      </w:r>
    </w:p>
    <w:p w:rsidR="00ED0F60" w:rsidRPr="00842171" w:rsidRDefault="00ED0F60" w:rsidP="001530E4">
      <w:pPr>
        <w:pStyle w:val="Default"/>
        <w:rPr>
          <w:rFonts w:asciiTheme="minorHAnsi" w:hAnsiTheme="minorHAnsi" w:cstheme="minorHAnsi"/>
          <w:sz w:val="16"/>
          <w:szCs w:val="16"/>
        </w:rPr>
      </w:pPr>
      <w:r w:rsidRPr="00ED0F60">
        <w:rPr>
          <w:rFonts w:asciiTheme="minorHAnsi" w:hAnsiTheme="minorHAnsi" w:cstheme="minorHAnsi"/>
          <w:sz w:val="23"/>
          <w:szCs w:val="23"/>
        </w:rPr>
        <w:t xml:space="preserve">There are many outcomes the church would like to see through the appointment of a </w:t>
      </w:r>
      <w:r w:rsidR="00F1574A" w:rsidRPr="00842171">
        <w:rPr>
          <w:rFonts w:asciiTheme="minorHAnsi" w:hAnsiTheme="minorHAnsi" w:cstheme="minorHAnsi"/>
          <w:sz w:val="23"/>
          <w:szCs w:val="23"/>
        </w:rPr>
        <w:t>Children</w:t>
      </w:r>
      <w:r w:rsidR="00C92648" w:rsidRPr="00842171">
        <w:rPr>
          <w:rFonts w:asciiTheme="minorHAnsi" w:hAnsiTheme="minorHAnsi" w:cstheme="minorHAnsi"/>
          <w:sz w:val="23"/>
          <w:szCs w:val="23"/>
        </w:rPr>
        <w:t>,</w:t>
      </w:r>
      <w:r w:rsidR="00F1574A" w:rsidRPr="00842171">
        <w:rPr>
          <w:rFonts w:asciiTheme="minorHAnsi" w:hAnsiTheme="minorHAnsi" w:cstheme="minorHAnsi"/>
          <w:sz w:val="23"/>
          <w:szCs w:val="23"/>
        </w:rPr>
        <w:t xml:space="preserve"> Youth </w:t>
      </w:r>
      <w:r w:rsidR="00C92648" w:rsidRPr="00842171">
        <w:rPr>
          <w:rFonts w:asciiTheme="minorHAnsi" w:hAnsiTheme="minorHAnsi" w:cstheme="minorHAnsi"/>
          <w:sz w:val="23"/>
          <w:szCs w:val="23"/>
        </w:rPr>
        <w:t xml:space="preserve">and Families </w:t>
      </w:r>
      <w:r w:rsidR="00F1574A" w:rsidRPr="00842171">
        <w:rPr>
          <w:rFonts w:asciiTheme="minorHAnsi" w:hAnsiTheme="minorHAnsi" w:cstheme="minorHAnsi"/>
          <w:sz w:val="23"/>
          <w:szCs w:val="23"/>
        </w:rPr>
        <w:t>W</w:t>
      </w:r>
      <w:r w:rsidRPr="00842171">
        <w:rPr>
          <w:rFonts w:asciiTheme="minorHAnsi" w:hAnsiTheme="minorHAnsi" w:cstheme="minorHAnsi"/>
          <w:sz w:val="23"/>
          <w:szCs w:val="23"/>
        </w:rPr>
        <w:t>orker</w:t>
      </w:r>
      <w:r w:rsidRPr="00ED0F60">
        <w:rPr>
          <w:rFonts w:asciiTheme="minorHAnsi" w:hAnsiTheme="minorHAnsi" w:cstheme="minorHAnsi"/>
          <w:sz w:val="23"/>
          <w:szCs w:val="23"/>
        </w:rPr>
        <w:t xml:space="preserve">, </w:t>
      </w:r>
      <w:r w:rsidR="001530E4">
        <w:rPr>
          <w:rFonts w:asciiTheme="minorHAnsi" w:hAnsiTheme="minorHAnsi" w:cstheme="minorHAnsi"/>
          <w:sz w:val="23"/>
          <w:szCs w:val="23"/>
        </w:rPr>
        <w:t>but the 3 main aims are:</w:t>
      </w:r>
      <w:bookmarkStart w:id="0" w:name="_GoBack"/>
      <w:bookmarkEnd w:id="0"/>
    </w:p>
    <w:p w:rsidR="001530E4" w:rsidRDefault="001530E4" w:rsidP="00842171">
      <w:pPr>
        <w:pStyle w:val="Default"/>
        <w:numPr>
          <w:ilvl w:val="0"/>
          <w:numId w:val="1"/>
        </w:numPr>
        <w:spacing w:after="17"/>
        <w:rPr>
          <w:rFonts w:asciiTheme="minorHAnsi" w:hAnsiTheme="minorHAnsi" w:cstheme="minorHAnsi"/>
          <w:sz w:val="23"/>
          <w:szCs w:val="23"/>
        </w:rPr>
      </w:pPr>
      <w:r>
        <w:rPr>
          <w:rFonts w:asciiTheme="minorHAnsi" w:hAnsiTheme="minorHAnsi" w:cstheme="minorHAnsi"/>
          <w:sz w:val="23"/>
          <w:szCs w:val="23"/>
        </w:rPr>
        <w:t xml:space="preserve">X </w:t>
      </w:r>
    </w:p>
    <w:p w:rsidR="00ED0F60" w:rsidRPr="00ED0F60" w:rsidRDefault="00ED0F60" w:rsidP="00842171">
      <w:pPr>
        <w:pStyle w:val="Default"/>
        <w:numPr>
          <w:ilvl w:val="0"/>
          <w:numId w:val="1"/>
        </w:numPr>
        <w:rPr>
          <w:rFonts w:asciiTheme="minorHAnsi" w:hAnsiTheme="minorHAnsi" w:cstheme="minorHAnsi"/>
          <w:sz w:val="23"/>
          <w:szCs w:val="23"/>
        </w:rPr>
      </w:pPr>
      <w:r w:rsidRPr="00ED0F60">
        <w:rPr>
          <w:rFonts w:asciiTheme="minorHAnsi" w:hAnsiTheme="minorHAnsi" w:cstheme="minorHAnsi"/>
          <w:sz w:val="23"/>
          <w:szCs w:val="23"/>
        </w:rPr>
        <w:t xml:space="preserve">. </w:t>
      </w:r>
    </w:p>
    <w:p w:rsidR="00ED0F60" w:rsidRDefault="00ED0F60" w:rsidP="00ED0F60">
      <w:pPr>
        <w:pStyle w:val="Default"/>
        <w:rPr>
          <w:rFonts w:asciiTheme="minorHAnsi" w:hAnsiTheme="minorHAnsi" w:cstheme="minorHAnsi"/>
          <w:sz w:val="23"/>
          <w:szCs w:val="23"/>
        </w:rPr>
      </w:pPr>
    </w:p>
    <w:p w:rsidR="006C0DC0" w:rsidRPr="00ED0F60" w:rsidRDefault="006C0DC0" w:rsidP="00ED0F60">
      <w:pPr>
        <w:pStyle w:val="Default"/>
        <w:rPr>
          <w:rFonts w:asciiTheme="minorHAnsi" w:hAnsiTheme="minorHAnsi" w:cstheme="minorHAnsi"/>
          <w:sz w:val="23"/>
          <w:szCs w:val="23"/>
        </w:rPr>
      </w:pPr>
    </w:p>
    <w:p w:rsidR="00ED0F60" w:rsidRPr="00ED0F60" w:rsidRDefault="00ED0F60" w:rsidP="00E11E5A">
      <w:pPr>
        <w:pStyle w:val="Default"/>
        <w:numPr>
          <w:ilvl w:val="0"/>
          <w:numId w:val="9"/>
        </w:numPr>
        <w:spacing w:after="60"/>
        <w:rPr>
          <w:rFonts w:asciiTheme="minorHAnsi" w:hAnsiTheme="minorHAnsi" w:cstheme="minorHAnsi"/>
        </w:rPr>
      </w:pPr>
      <w:r w:rsidRPr="00ED0F60">
        <w:rPr>
          <w:rFonts w:asciiTheme="minorHAnsi" w:hAnsiTheme="minorHAnsi" w:cstheme="minorHAnsi"/>
          <w:b/>
          <w:bCs/>
        </w:rPr>
        <w:t xml:space="preserve">Current Children &amp; Youth Activities </w:t>
      </w:r>
    </w:p>
    <w:p w:rsidR="00ED0F60" w:rsidRDefault="00ED0F60" w:rsidP="00ED0F60">
      <w:pPr>
        <w:pStyle w:val="Default"/>
        <w:rPr>
          <w:rFonts w:asciiTheme="minorHAnsi" w:hAnsiTheme="minorHAnsi" w:cstheme="minorHAnsi"/>
          <w:sz w:val="23"/>
          <w:szCs w:val="23"/>
        </w:rPr>
      </w:pPr>
      <w:r w:rsidRPr="00ED0F60">
        <w:rPr>
          <w:rFonts w:asciiTheme="minorHAnsi" w:hAnsiTheme="minorHAnsi" w:cstheme="minorHAnsi"/>
          <w:sz w:val="23"/>
          <w:szCs w:val="23"/>
        </w:rPr>
        <w:t xml:space="preserve">At present, </w:t>
      </w:r>
      <w:r w:rsidR="001530E4">
        <w:rPr>
          <w:rFonts w:asciiTheme="minorHAnsi" w:hAnsiTheme="minorHAnsi" w:cstheme="minorHAnsi"/>
          <w:sz w:val="23"/>
          <w:szCs w:val="23"/>
        </w:rPr>
        <w:t>Church</w:t>
      </w:r>
      <w:r w:rsidRPr="00ED0F60">
        <w:rPr>
          <w:rFonts w:asciiTheme="minorHAnsi" w:hAnsiTheme="minorHAnsi" w:cstheme="minorHAnsi"/>
          <w:sz w:val="23"/>
          <w:szCs w:val="23"/>
        </w:rPr>
        <w:t xml:space="preserve"> has the following activities for children and youth: </w:t>
      </w:r>
    </w:p>
    <w:p w:rsidR="00ED0F60" w:rsidRDefault="00ED0F60" w:rsidP="006C0DC0">
      <w:pPr>
        <w:pStyle w:val="Default"/>
        <w:rPr>
          <w:rFonts w:asciiTheme="minorHAnsi" w:hAnsiTheme="minorHAnsi" w:cstheme="minorHAnsi"/>
          <w:b/>
          <w:bCs/>
        </w:rPr>
      </w:pPr>
    </w:p>
    <w:p w:rsidR="001530E4" w:rsidRDefault="001530E4" w:rsidP="006C0DC0">
      <w:pPr>
        <w:pStyle w:val="Default"/>
        <w:rPr>
          <w:rFonts w:asciiTheme="minorHAnsi" w:hAnsiTheme="minorHAnsi" w:cstheme="minorHAnsi"/>
          <w:b/>
          <w:bCs/>
        </w:rPr>
      </w:pPr>
    </w:p>
    <w:p w:rsidR="006C0DC0" w:rsidRPr="006C0DC0" w:rsidRDefault="006C0DC0" w:rsidP="006C0DC0">
      <w:pPr>
        <w:pStyle w:val="Default"/>
        <w:rPr>
          <w:rFonts w:asciiTheme="minorHAnsi" w:hAnsiTheme="minorHAnsi" w:cstheme="minorHAnsi"/>
          <w:b/>
          <w:bCs/>
        </w:rPr>
      </w:pPr>
    </w:p>
    <w:p w:rsidR="006C0DC0" w:rsidRDefault="00F1574A" w:rsidP="00E11E5A">
      <w:pPr>
        <w:pStyle w:val="Default"/>
        <w:numPr>
          <w:ilvl w:val="0"/>
          <w:numId w:val="9"/>
        </w:numPr>
        <w:spacing w:after="60"/>
        <w:rPr>
          <w:rFonts w:asciiTheme="minorHAnsi" w:hAnsiTheme="minorHAnsi" w:cstheme="minorHAnsi"/>
          <w:b/>
          <w:bCs/>
        </w:rPr>
      </w:pPr>
      <w:r w:rsidRPr="006C0DC0">
        <w:rPr>
          <w:rFonts w:asciiTheme="minorHAnsi" w:hAnsiTheme="minorHAnsi" w:cstheme="minorHAnsi"/>
          <w:b/>
          <w:bCs/>
        </w:rPr>
        <w:t>Key Tasks</w:t>
      </w:r>
      <w:r w:rsidR="00775935">
        <w:rPr>
          <w:rFonts w:asciiTheme="minorHAnsi" w:hAnsiTheme="minorHAnsi" w:cstheme="minorHAnsi"/>
          <w:b/>
          <w:bCs/>
        </w:rPr>
        <w:t xml:space="preserve"> To Be Involved With</w:t>
      </w:r>
    </w:p>
    <w:p w:rsidR="00ED0F60" w:rsidRPr="006C0DC0" w:rsidRDefault="00ED0F60" w:rsidP="006C0DC0">
      <w:pPr>
        <w:pStyle w:val="Default"/>
        <w:rPr>
          <w:rFonts w:asciiTheme="minorHAnsi" w:hAnsiTheme="minorHAnsi" w:cstheme="minorHAnsi"/>
          <w:b/>
          <w:bCs/>
        </w:rPr>
      </w:pPr>
      <w:r w:rsidRPr="006C0DC0">
        <w:rPr>
          <w:rFonts w:asciiTheme="minorHAnsi" w:hAnsiTheme="minorHAnsi" w:cstheme="minorHAnsi"/>
          <w:sz w:val="23"/>
          <w:szCs w:val="23"/>
        </w:rPr>
        <w:t xml:space="preserve">Initially, we would like </w:t>
      </w:r>
      <w:r w:rsidR="00CB2F64">
        <w:rPr>
          <w:rFonts w:asciiTheme="minorHAnsi" w:hAnsiTheme="minorHAnsi" w:cstheme="minorHAnsi"/>
          <w:sz w:val="23"/>
          <w:szCs w:val="23"/>
        </w:rPr>
        <w:t>the CY&amp;F</w:t>
      </w:r>
      <w:r w:rsidR="006C0DC0">
        <w:rPr>
          <w:rFonts w:asciiTheme="minorHAnsi" w:hAnsiTheme="minorHAnsi" w:cstheme="minorHAnsi"/>
          <w:sz w:val="23"/>
          <w:szCs w:val="23"/>
        </w:rPr>
        <w:t xml:space="preserve"> </w:t>
      </w:r>
      <w:r w:rsidRPr="006C0DC0">
        <w:rPr>
          <w:rFonts w:asciiTheme="minorHAnsi" w:hAnsiTheme="minorHAnsi" w:cstheme="minorHAnsi"/>
          <w:sz w:val="23"/>
          <w:szCs w:val="23"/>
        </w:rPr>
        <w:t>Worker to:</w:t>
      </w:r>
    </w:p>
    <w:p w:rsidR="001530E4" w:rsidRDefault="001530E4" w:rsidP="00ED0F60">
      <w:pPr>
        <w:pStyle w:val="Default"/>
        <w:rPr>
          <w:rFonts w:asciiTheme="minorHAnsi" w:hAnsiTheme="minorHAnsi" w:cstheme="minorHAnsi"/>
          <w:color w:val="auto"/>
          <w:sz w:val="23"/>
          <w:szCs w:val="23"/>
        </w:rPr>
      </w:pPr>
      <w:r>
        <w:rPr>
          <w:rFonts w:asciiTheme="minorHAnsi" w:hAnsiTheme="minorHAnsi" w:cstheme="minorHAnsi"/>
          <w:color w:val="auto"/>
          <w:sz w:val="23"/>
          <w:szCs w:val="23"/>
        </w:rPr>
        <w:t>X</w:t>
      </w:r>
    </w:p>
    <w:p w:rsidR="001530E4" w:rsidRDefault="001530E4" w:rsidP="00ED0F60">
      <w:pPr>
        <w:pStyle w:val="Default"/>
        <w:rPr>
          <w:rFonts w:asciiTheme="minorHAnsi" w:hAnsiTheme="minorHAnsi" w:cstheme="minorHAnsi"/>
          <w:color w:val="auto"/>
          <w:sz w:val="23"/>
          <w:szCs w:val="23"/>
        </w:rPr>
      </w:pPr>
      <w:r>
        <w:rPr>
          <w:rFonts w:asciiTheme="minorHAnsi" w:hAnsiTheme="minorHAnsi" w:cstheme="minorHAnsi"/>
          <w:color w:val="auto"/>
          <w:sz w:val="23"/>
          <w:szCs w:val="23"/>
        </w:rPr>
        <w:t>X</w:t>
      </w:r>
    </w:p>
    <w:p w:rsidR="001530E4" w:rsidRDefault="001530E4" w:rsidP="00ED0F60">
      <w:pPr>
        <w:pStyle w:val="Default"/>
        <w:rPr>
          <w:rFonts w:asciiTheme="minorHAnsi" w:hAnsiTheme="minorHAnsi" w:cstheme="minorHAnsi"/>
          <w:color w:val="auto"/>
          <w:sz w:val="23"/>
          <w:szCs w:val="23"/>
        </w:rPr>
      </w:pPr>
    </w:p>
    <w:p w:rsidR="001530E4" w:rsidRDefault="001530E4" w:rsidP="00ED0F60">
      <w:pPr>
        <w:pStyle w:val="Default"/>
        <w:rPr>
          <w:rFonts w:asciiTheme="minorHAnsi" w:hAnsiTheme="minorHAnsi" w:cstheme="minorHAnsi"/>
          <w:color w:val="auto"/>
          <w:sz w:val="23"/>
          <w:szCs w:val="23"/>
        </w:rPr>
      </w:pPr>
      <w:r>
        <w:rPr>
          <w:rFonts w:asciiTheme="minorHAnsi" w:hAnsiTheme="minorHAnsi" w:cstheme="minorHAnsi"/>
          <w:color w:val="auto"/>
          <w:sz w:val="23"/>
          <w:szCs w:val="23"/>
        </w:rPr>
        <w:t>x</w:t>
      </w:r>
    </w:p>
    <w:p w:rsidR="00ED0F60" w:rsidRDefault="00ED0F60" w:rsidP="00ED0F60">
      <w:pPr>
        <w:pStyle w:val="Default"/>
        <w:rPr>
          <w:rFonts w:asciiTheme="minorHAnsi" w:hAnsiTheme="minorHAnsi" w:cstheme="minorHAnsi"/>
          <w:sz w:val="23"/>
          <w:szCs w:val="23"/>
        </w:rPr>
      </w:pPr>
      <w:r w:rsidRPr="00ED0F60">
        <w:rPr>
          <w:rFonts w:asciiTheme="minorHAnsi" w:hAnsiTheme="minorHAnsi" w:cstheme="minorHAnsi"/>
          <w:sz w:val="23"/>
          <w:szCs w:val="23"/>
        </w:rPr>
        <w:t xml:space="preserve">They may be asked to assist in some of the other activities, according to the time available. </w:t>
      </w:r>
    </w:p>
    <w:p w:rsidR="00ED0F60" w:rsidRDefault="00ED0F60" w:rsidP="00ED0F60">
      <w:pPr>
        <w:pStyle w:val="Default"/>
        <w:rPr>
          <w:rFonts w:asciiTheme="minorHAnsi" w:hAnsiTheme="minorHAnsi" w:cstheme="minorHAnsi"/>
          <w:sz w:val="23"/>
          <w:szCs w:val="23"/>
        </w:rPr>
      </w:pPr>
    </w:p>
    <w:p w:rsidR="004549D3" w:rsidRPr="00ED0F60" w:rsidRDefault="004549D3" w:rsidP="00ED0F60">
      <w:pPr>
        <w:pStyle w:val="Default"/>
        <w:rPr>
          <w:rFonts w:asciiTheme="minorHAnsi" w:hAnsiTheme="minorHAnsi" w:cstheme="minorHAnsi"/>
          <w:sz w:val="23"/>
          <w:szCs w:val="23"/>
        </w:rPr>
      </w:pPr>
    </w:p>
    <w:p w:rsidR="00ED0F60" w:rsidRPr="0071656F" w:rsidRDefault="00ED0F60" w:rsidP="00E11E5A">
      <w:pPr>
        <w:pStyle w:val="Default"/>
        <w:numPr>
          <w:ilvl w:val="0"/>
          <w:numId w:val="9"/>
        </w:numPr>
        <w:spacing w:after="60"/>
        <w:rPr>
          <w:rFonts w:asciiTheme="minorHAnsi" w:hAnsiTheme="minorHAnsi" w:cstheme="minorHAnsi"/>
        </w:rPr>
      </w:pPr>
      <w:r w:rsidRPr="0071656F">
        <w:rPr>
          <w:rFonts w:asciiTheme="minorHAnsi" w:hAnsiTheme="minorHAnsi" w:cstheme="minorHAnsi"/>
          <w:b/>
          <w:bCs/>
        </w:rPr>
        <w:t xml:space="preserve">New </w:t>
      </w:r>
      <w:r w:rsidR="008816B2" w:rsidRPr="0071656F">
        <w:rPr>
          <w:rFonts w:asciiTheme="minorHAnsi" w:hAnsiTheme="minorHAnsi" w:cstheme="minorHAnsi"/>
          <w:b/>
          <w:bCs/>
        </w:rPr>
        <w:t xml:space="preserve">Children &amp; Youth Activities That We Would Like To Be Initiated And Run </w:t>
      </w:r>
    </w:p>
    <w:p w:rsidR="00ED0F60" w:rsidRDefault="00ED0F60" w:rsidP="001530E4">
      <w:pPr>
        <w:pStyle w:val="Default"/>
        <w:rPr>
          <w:rFonts w:asciiTheme="minorHAnsi" w:hAnsiTheme="minorHAnsi" w:cstheme="minorHAnsi"/>
          <w:sz w:val="23"/>
          <w:szCs w:val="23"/>
        </w:rPr>
      </w:pPr>
      <w:r w:rsidRPr="00ED0F60">
        <w:rPr>
          <w:rFonts w:asciiTheme="minorHAnsi" w:hAnsiTheme="minorHAnsi" w:cstheme="minorHAnsi"/>
          <w:sz w:val="23"/>
          <w:szCs w:val="23"/>
        </w:rPr>
        <w:t xml:space="preserve">A key aim of appointing a </w:t>
      </w:r>
      <w:r>
        <w:rPr>
          <w:rFonts w:asciiTheme="minorHAnsi" w:hAnsiTheme="minorHAnsi" w:cstheme="minorHAnsi"/>
          <w:sz w:val="23"/>
          <w:szCs w:val="23"/>
        </w:rPr>
        <w:t>Children</w:t>
      </w:r>
      <w:r w:rsidR="008816B2">
        <w:rPr>
          <w:rFonts w:asciiTheme="minorHAnsi" w:hAnsiTheme="minorHAnsi" w:cstheme="minorHAnsi"/>
          <w:sz w:val="23"/>
          <w:szCs w:val="23"/>
        </w:rPr>
        <w:t>, Youth &amp; Families</w:t>
      </w:r>
      <w:r>
        <w:rPr>
          <w:rFonts w:asciiTheme="minorHAnsi" w:hAnsiTheme="minorHAnsi" w:cstheme="minorHAnsi"/>
          <w:sz w:val="23"/>
          <w:szCs w:val="23"/>
        </w:rPr>
        <w:t xml:space="preserve"> W</w:t>
      </w:r>
      <w:r w:rsidRPr="00ED0F60">
        <w:rPr>
          <w:rFonts w:asciiTheme="minorHAnsi" w:hAnsiTheme="minorHAnsi" w:cstheme="minorHAnsi"/>
          <w:sz w:val="23"/>
          <w:szCs w:val="23"/>
        </w:rPr>
        <w:t xml:space="preserve">orker at </w:t>
      </w:r>
      <w:r w:rsidR="001530E4">
        <w:rPr>
          <w:rFonts w:asciiTheme="minorHAnsi" w:hAnsiTheme="minorHAnsi" w:cstheme="minorHAnsi"/>
          <w:sz w:val="23"/>
          <w:szCs w:val="23"/>
        </w:rPr>
        <w:t>Church</w:t>
      </w:r>
      <w:r w:rsidRPr="00ED0F60">
        <w:rPr>
          <w:rFonts w:asciiTheme="minorHAnsi" w:hAnsiTheme="minorHAnsi" w:cstheme="minorHAnsi"/>
          <w:sz w:val="23"/>
          <w:szCs w:val="23"/>
        </w:rPr>
        <w:t xml:space="preserve"> is to </w:t>
      </w:r>
      <w:r w:rsidR="001530E4">
        <w:rPr>
          <w:rFonts w:asciiTheme="minorHAnsi" w:hAnsiTheme="minorHAnsi" w:cstheme="minorHAnsi"/>
          <w:sz w:val="23"/>
          <w:szCs w:val="23"/>
        </w:rPr>
        <w:t>xxxxxxxx</w:t>
      </w:r>
    </w:p>
    <w:p w:rsidR="008816B2" w:rsidRPr="008816B2" w:rsidRDefault="008816B2" w:rsidP="008816B2">
      <w:pPr>
        <w:pStyle w:val="Default"/>
        <w:ind w:left="720"/>
        <w:rPr>
          <w:rFonts w:asciiTheme="minorHAnsi" w:hAnsiTheme="minorHAnsi" w:cstheme="minorHAnsi"/>
          <w:sz w:val="16"/>
          <w:szCs w:val="16"/>
        </w:rPr>
      </w:pPr>
    </w:p>
    <w:p w:rsidR="0071656F" w:rsidRDefault="00ED0F60" w:rsidP="00ED0F60">
      <w:pPr>
        <w:pStyle w:val="Default"/>
        <w:rPr>
          <w:rFonts w:asciiTheme="minorHAnsi" w:hAnsiTheme="minorHAnsi" w:cstheme="minorHAnsi"/>
          <w:sz w:val="23"/>
          <w:szCs w:val="23"/>
        </w:rPr>
      </w:pPr>
      <w:r w:rsidRPr="00ED0F60">
        <w:rPr>
          <w:rFonts w:asciiTheme="minorHAnsi" w:hAnsiTheme="minorHAnsi" w:cstheme="minorHAnsi"/>
          <w:sz w:val="23"/>
          <w:szCs w:val="23"/>
        </w:rPr>
        <w:t xml:space="preserve">Additionally, we would expect the </w:t>
      </w:r>
      <w:r w:rsidR="001530E4">
        <w:rPr>
          <w:rFonts w:asciiTheme="minorHAnsi" w:hAnsiTheme="minorHAnsi" w:cstheme="minorHAnsi"/>
          <w:sz w:val="23"/>
          <w:szCs w:val="23"/>
        </w:rPr>
        <w:t>to xxxxxxx</w:t>
      </w:r>
    </w:p>
    <w:p w:rsidR="00E11E5A" w:rsidRDefault="00E11E5A" w:rsidP="00ED0F60">
      <w:pPr>
        <w:pStyle w:val="Default"/>
        <w:rPr>
          <w:rFonts w:asciiTheme="minorHAnsi" w:hAnsiTheme="minorHAnsi" w:cstheme="minorHAnsi"/>
          <w:sz w:val="23"/>
          <w:szCs w:val="23"/>
        </w:rPr>
      </w:pPr>
    </w:p>
    <w:p w:rsidR="008816B2" w:rsidRPr="0071656F" w:rsidRDefault="00E11E5A" w:rsidP="00E11E5A">
      <w:pPr>
        <w:pStyle w:val="Default"/>
        <w:numPr>
          <w:ilvl w:val="0"/>
          <w:numId w:val="9"/>
        </w:numPr>
        <w:spacing w:after="60"/>
        <w:rPr>
          <w:rFonts w:asciiTheme="minorHAnsi" w:hAnsiTheme="minorHAnsi" w:cstheme="minorHAnsi"/>
        </w:rPr>
      </w:pPr>
      <w:r>
        <w:rPr>
          <w:rFonts w:asciiTheme="minorHAnsi" w:hAnsiTheme="minorHAnsi" w:cstheme="minorHAnsi"/>
          <w:b/>
          <w:bCs/>
        </w:rPr>
        <w:t>Key Terms</w:t>
      </w:r>
    </w:p>
    <w:p w:rsidR="0071656F" w:rsidRPr="00E11E5A" w:rsidRDefault="0071656F" w:rsidP="0071656F">
      <w:pPr>
        <w:pStyle w:val="Default"/>
        <w:rPr>
          <w:rFonts w:asciiTheme="minorHAnsi" w:hAnsiTheme="minorHAnsi" w:cstheme="minorHAnsi"/>
          <w:color w:val="auto"/>
        </w:rPr>
      </w:pPr>
      <w:r w:rsidRPr="00E11E5A">
        <w:rPr>
          <w:rFonts w:asciiTheme="minorHAnsi" w:hAnsiTheme="minorHAnsi" w:cstheme="minorHAnsi"/>
          <w:color w:val="auto"/>
        </w:rPr>
        <w:lastRenderedPageBreak/>
        <w:t>Length of contract:</w:t>
      </w:r>
      <w:r w:rsidRPr="00E11E5A">
        <w:rPr>
          <w:rFonts w:asciiTheme="minorHAnsi" w:hAnsiTheme="minorHAnsi" w:cstheme="minorHAnsi"/>
          <w:color w:val="auto"/>
        </w:rPr>
        <w:tab/>
      </w:r>
    </w:p>
    <w:p w:rsidR="0071656F" w:rsidRPr="00E11E5A" w:rsidRDefault="0071656F" w:rsidP="0071656F">
      <w:pPr>
        <w:pStyle w:val="Default"/>
        <w:rPr>
          <w:rFonts w:asciiTheme="minorHAnsi" w:hAnsiTheme="minorHAnsi" w:cstheme="minorHAnsi"/>
          <w:color w:val="auto"/>
        </w:rPr>
      </w:pPr>
      <w:r w:rsidRPr="00E11E5A">
        <w:rPr>
          <w:rFonts w:asciiTheme="minorHAnsi" w:hAnsiTheme="minorHAnsi" w:cstheme="minorHAnsi"/>
          <w:color w:val="auto"/>
        </w:rPr>
        <w:t>Start Date:</w:t>
      </w:r>
      <w:r w:rsidRPr="00E11E5A">
        <w:rPr>
          <w:rFonts w:asciiTheme="minorHAnsi" w:hAnsiTheme="minorHAnsi" w:cstheme="minorHAnsi"/>
          <w:color w:val="auto"/>
        </w:rPr>
        <w:tab/>
      </w:r>
      <w:r w:rsidRPr="00E11E5A">
        <w:rPr>
          <w:rFonts w:asciiTheme="minorHAnsi" w:hAnsiTheme="minorHAnsi" w:cstheme="minorHAnsi"/>
          <w:color w:val="auto"/>
        </w:rPr>
        <w:tab/>
      </w:r>
    </w:p>
    <w:p w:rsidR="0071656F" w:rsidRPr="00E11E5A" w:rsidRDefault="0071656F" w:rsidP="0071656F">
      <w:pPr>
        <w:pStyle w:val="Default"/>
        <w:ind w:left="2160" w:hanging="2160"/>
        <w:rPr>
          <w:rFonts w:asciiTheme="minorHAnsi" w:hAnsiTheme="minorHAnsi" w:cstheme="minorHAnsi"/>
          <w:color w:val="auto"/>
        </w:rPr>
      </w:pPr>
      <w:r w:rsidRPr="00E11E5A">
        <w:rPr>
          <w:rFonts w:asciiTheme="minorHAnsi" w:hAnsiTheme="minorHAnsi" w:cstheme="minorHAnsi"/>
          <w:color w:val="auto"/>
        </w:rPr>
        <w:t>Work pattern:</w:t>
      </w:r>
      <w:r w:rsidRPr="00E11E5A">
        <w:rPr>
          <w:rFonts w:asciiTheme="minorHAnsi" w:hAnsiTheme="minorHAnsi" w:cstheme="minorHAnsi"/>
          <w:color w:val="auto"/>
        </w:rPr>
        <w:tab/>
      </w:r>
    </w:p>
    <w:p w:rsidR="0071656F" w:rsidRPr="00E11E5A" w:rsidRDefault="0071656F" w:rsidP="0071656F">
      <w:pPr>
        <w:pStyle w:val="Default"/>
        <w:rPr>
          <w:rFonts w:asciiTheme="minorHAnsi" w:hAnsiTheme="minorHAnsi" w:cstheme="minorHAnsi"/>
          <w:color w:val="auto"/>
        </w:rPr>
      </w:pPr>
      <w:r w:rsidRPr="00E11E5A">
        <w:rPr>
          <w:rFonts w:asciiTheme="minorHAnsi" w:hAnsiTheme="minorHAnsi" w:cstheme="minorHAnsi"/>
          <w:color w:val="auto"/>
        </w:rPr>
        <w:t>Holiday:</w:t>
      </w:r>
      <w:r w:rsidRPr="00E11E5A">
        <w:rPr>
          <w:rFonts w:asciiTheme="minorHAnsi" w:hAnsiTheme="minorHAnsi" w:cstheme="minorHAnsi"/>
          <w:color w:val="auto"/>
        </w:rPr>
        <w:tab/>
      </w:r>
      <w:r w:rsidRPr="00E11E5A">
        <w:rPr>
          <w:rFonts w:asciiTheme="minorHAnsi" w:hAnsiTheme="minorHAnsi" w:cstheme="minorHAnsi"/>
          <w:color w:val="auto"/>
        </w:rPr>
        <w:tab/>
      </w:r>
    </w:p>
    <w:p w:rsidR="0071656F" w:rsidRPr="00E11E5A" w:rsidRDefault="001530E4" w:rsidP="00E11E5A">
      <w:pPr>
        <w:pStyle w:val="Default"/>
        <w:rPr>
          <w:rFonts w:asciiTheme="minorHAnsi" w:hAnsiTheme="minorHAnsi" w:cstheme="minorHAnsi"/>
          <w:color w:val="auto"/>
        </w:rPr>
      </w:pPr>
      <w:r>
        <w:rPr>
          <w:rFonts w:asciiTheme="minorHAnsi" w:hAnsiTheme="minorHAnsi" w:cstheme="minorHAnsi"/>
          <w:color w:val="auto"/>
        </w:rPr>
        <w:t>Salary:</w:t>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p>
    <w:p w:rsidR="0071656F" w:rsidRPr="00E11E5A" w:rsidRDefault="0071656F" w:rsidP="0071656F">
      <w:pPr>
        <w:pStyle w:val="Default"/>
        <w:rPr>
          <w:rFonts w:asciiTheme="minorHAnsi" w:hAnsiTheme="minorHAnsi" w:cstheme="minorHAnsi"/>
          <w:color w:val="auto"/>
        </w:rPr>
      </w:pPr>
      <w:r w:rsidRPr="00E11E5A">
        <w:rPr>
          <w:rFonts w:asciiTheme="minorHAnsi" w:hAnsiTheme="minorHAnsi" w:cstheme="minorHAnsi"/>
          <w:color w:val="auto"/>
        </w:rPr>
        <w:t>Pension:</w:t>
      </w:r>
      <w:r w:rsidRPr="00E11E5A">
        <w:rPr>
          <w:rFonts w:asciiTheme="minorHAnsi" w:hAnsiTheme="minorHAnsi" w:cstheme="minorHAnsi"/>
          <w:color w:val="auto"/>
        </w:rPr>
        <w:tab/>
      </w:r>
      <w:r w:rsidRPr="00E11E5A">
        <w:rPr>
          <w:rFonts w:asciiTheme="minorHAnsi" w:hAnsiTheme="minorHAnsi" w:cstheme="minorHAnsi"/>
          <w:color w:val="auto"/>
        </w:rPr>
        <w:tab/>
      </w:r>
      <w:r w:rsidR="00867284" w:rsidRPr="00E11E5A">
        <w:rPr>
          <w:rFonts w:asciiTheme="minorHAnsi" w:hAnsiTheme="minorHAnsi" w:cstheme="minorHAnsi"/>
          <w:color w:val="auto"/>
        </w:rPr>
        <w:t>5%</w:t>
      </w:r>
    </w:p>
    <w:p w:rsidR="005D4D1F" w:rsidRDefault="005D4D1F" w:rsidP="005D4D1F">
      <w:pPr>
        <w:pStyle w:val="Default"/>
        <w:ind w:left="2160" w:hanging="2160"/>
        <w:rPr>
          <w:rFonts w:asciiTheme="minorHAnsi" w:hAnsiTheme="minorHAnsi" w:cstheme="minorHAnsi"/>
          <w:color w:val="auto"/>
        </w:rPr>
      </w:pPr>
      <w:r w:rsidRPr="00E11E5A">
        <w:rPr>
          <w:rFonts w:asciiTheme="minorHAnsi" w:hAnsiTheme="minorHAnsi" w:cstheme="minorHAnsi"/>
          <w:color w:val="auto"/>
        </w:rPr>
        <w:t>Place of work:</w:t>
      </w:r>
      <w:r w:rsidRPr="00E11E5A">
        <w:rPr>
          <w:rFonts w:asciiTheme="minorHAnsi" w:hAnsiTheme="minorHAnsi" w:cstheme="minorHAnsi"/>
          <w:color w:val="auto"/>
        </w:rPr>
        <w:tab/>
      </w:r>
    </w:p>
    <w:p w:rsidR="00747F87" w:rsidRPr="00E11E5A" w:rsidRDefault="00747F87" w:rsidP="005D4D1F">
      <w:pPr>
        <w:pStyle w:val="Default"/>
        <w:ind w:left="2160" w:hanging="2160"/>
        <w:rPr>
          <w:rFonts w:asciiTheme="minorHAnsi" w:hAnsiTheme="minorHAnsi" w:cstheme="minorHAnsi"/>
          <w:color w:val="auto"/>
        </w:rPr>
      </w:pPr>
      <w:r>
        <w:rPr>
          <w:rFonts w:asciiTheme="minorHAnsi" w:hAnsiTheme="minorHAnsi" w:cstheme="minorHAnsi"/>
          <w:color w:val="auto"/>
        </w:rPr>
        <w:t>Expenses:</w:t>
      </w:r>
      <w:r>
        <w:rPr>
          <w:rFonts w:asciiTheme="minorHAnsi" w:hAnsiTheme="minorHAnsi" w:cstheme="minorHAnsi"/>
          <w:color w:val="auto"/>
        </w:rPr>
        <w:tab/>
      </w:r>
    </w:p>
    <w:p w:rsidR="00A13C8C" w:rsidRDefault="005D4D1F" w:rsidP="0071656F">
      <w:pPr>
        <w:pStyle w:val="Default"/>
        <w:rPr>
          <w:rFonts w:asciiTheme="minorHAnsi" w:hAnsiTheme="minorHAnsi" w:cstheme="minorHAnsi"/>
          <w:color w:val="auto"/>
        </w:rPr>
      </w:pPr>
      <w:r>
        <w:rPr>
          <w:rFonts w:asciiTheme="minorHAnsi" w:hAnsiTheme="minorHAnsi" w:cstheme="minorHAnsi"/>
          <w:color w:val="auto"/>
        </w:rPr>
        <w:t>Review:</w:t>
      </w:r>
      <w:r>
        <w:rPr>
          <w:rFonts w:asciiTheme="minorHAnsi" w:hAnsiTheme="minorHAnsi" w:cstheme="minorHAnsi"/>
          <w:color w:val="auto"/>
        </w:rPr>
        <w:tab/>
      </w:r>
      <w:r>
        <w:rPr>
          <w:rFonts w:asciiTheme="minorHAnsi" w:hAnsiTheme="minorHAnsi" w:cstheme="minorHAnsi"/>
          <w:color w:val="auto"/>
        </w:rPr>
        <w:tab/>
        <w:t xml:space="preserve">There will be a six-month probationary period and annual appraisals. One </w:t>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t>month’s notice of termination of employment will be required on either side.</w:t>
      </w:r>
    </w:p>
    <w:p w:rsidR="0043339A" w:rsidRDefault="001530E4" w:rsidP="0071656F">
      <w:pPr>
        <w:pStyle w:val="Default"/>
        <w:rPr>
          <w:rFonts w:asciiTheme="minorHAnsi" w:hAnsiTheme="minorHAnsi" w:cstheme="minorHAnsi"/>
          <w:color w:val="auto"/>
        </w:rPr>
      </w:pPr>
      <w:r>
        <w:rPr>
          <w:rFonts w:asciiTheme="minorHAnsi" w:hAnsiTheme="minorHAnsi" w:cstheme="minorHAnsi"/>
          <w:color w:val="auto"/>
        </w:rPr>
        <w:t>Management:</w:t>
      </w:r>
      <w:r>
        <w:rPr>
          <w:rFonts w:asciiTheme="minorHAnsi" w:hAnsiTheme="minorHAnsi" w:cstheme="minorHAnsi"/>
          <w:color w:val="auto"/>
        </w:rPr>
        <w:tab/>
      </w:r>
      <w:r>
        <w:rPr>
          <w:rFonts w:asciiTheme="minorHAnsi" w:hAnsiTheme="minorHAnsi" w:cstheme="minorHAnsi"/>
          <w:color w:val="auto"/>
        </w:rPr>
        <w:tab/>
        <w:t xml:space="preserve">xxx </w:t>
      </w:r>
      <w:r w:rsidR="0043339A">
        <w:rPr>
          <w:rFonts w:asciiTheme="minorHAnsi" w:hAnsiTheme="minorHAnsi" w:cstheme="minorHAnsi"/>
          <w:color w:val="auto"/>
        </w:rPr>
        <w:t xml:space="preserve"> will be the line manager and will provide support through regular </w:t>
      </w:r>
    </w:p>
    <w:p w:rsidR="001530E4" w:rsidRDefault="0043339A" w:rsidP="001530E4">
      <w:pPr>
        <w:pStyle w:val="Default"/>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t>contact and team meetings.</w:t>
      </w:r>
      <w:r w:rsidR="001C548C">
        <w:rPr>
          <w:rFonts w:asciiTheme="minorHAnsi" w:hAnsiTheme="minorHAnsi" w:cstheme="minorHAnsi"/>
          <w:color w:val="auto"/>
        </w:rPr>
        <w:t xml:space="preserve"> </w:t>
      </w:r>
      <w:r w:rsidR="00747F87">
        <w:rPr>
          <w:rFonts w:asciiTheme="minorHAnsi" w:hAnsiTheme="minorHAnsi" w:cstheme="minorHAnsi"/>
          <w:color w:val="auto"/>
        </w:rPr>
        <w:t xml:space="preserve">The role involves working with the </w:t>
      </w:r>
      <w:r w:rsidR="001530E4">
        <w:rPr>
          <w:rFonts w:asciiTheme="minorHAnsi" w:hAnsiTheme="minorHAnsi" w:cstheme="minorHAnsi"/>
          <w:color w:val="auto"/>
        </w:rPr>
        <w:t>?</w:t>
      </w:r>
    </w:p>
    <w:p w:rsidR="005D4D1F" w:rsidRDefault="001530E4" w:rsidP="0071656F">
      <w:pPr>
        <w:pStyle w:val="Default"/>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sidR="00747F87">
        <w:rPr>
          <w:rFonts w:asciiTheme="minorHAnsi" w:hAnsiTheme="minorHAnsi" w:cstheme="minorHAnsi"/>
          <w:color w:val="auto"/>
        </w:rPr>
        <w:t>t</w:t>
      </w:r>
      <w:r>
        <w:rPr>
          <w:rFonts w:asciiTheme="minorHAnsi" w:hAnsiTheme="minorHAnsi" w:cstheme="minorHAnsi"/>
          <w:color w:val="auto"/>
        </w:rPr>
        <w:t xml:space="preserve">o attend some church xxx </w:t>
      </w:r>
      <w:r w:rsidR="00747F87">
        <w:rPr>
          <w:rFonts w:asciiTheme="minorHAnsi" w:hAnsiTheme="minorHAnsi" w:cstheme="minorHAnsi"/>
          <w:color w:val="auto"/>
        </w:rPr>
        <w:t>council meetings and present reports.</w:t>
      </w:r>
    </w:p>
    <w:p w:rsidR="0043339A" w:rsidRPr="00E11E5A" w:rsidRDefault="0043339A" w:rsidP="001530E4">
      <w:pPr>
        <w:pStyle w:val="Default"/>
        <w:ind w:left="2160" w:hanging="2160"/>
        <w:rPr>
          <w:rFonts w:asciiTheme="minorHAnsi" w:hAnsiTheme="minorHAnsi" w:cstheme="minorHAnsi"/>
          <w:color w:val="auto"/>
        </w:rPr>
      </w:pPr>
      <w:r w:rsidRPr="00E11E5A">
        <w:rPr>
          <w:rFonts w:asciiTheme="minorHAnsi" w:hAnsiTheme="minorHAnsi" w:cstheme="minorHAnsi"/>
          <w:color w:val="auto"/>
        </w:rPr>
        <w:t>Training:</w:t>
      </w:r>
      <w:r w:rsidRPr="00E11E5A">
        <w:rPr>
          <w:rFonts w:asciiTheme="minorHAnsi" w:hAnsiTheme="minorHAnsi" w:cstheme="minorHAnsi"/>
          <w:color w:val="auto"/>
        </w:rPr>
        <w:tab/>
      </w:r>
      <w:r w:rsidRPr="00E11E5A">
        <w:rPr>
          <w:rFonts w:asciiTheme="minorHAnsi" w:hAnsiTheme="minorHAnsi" w:cstheme="minorHAnsi"/>
          <w:color w:val="auto"/>
        </w:rPr>
        <w:tab/>
        <w:t>Appropriate training will be mad</w:t>
      </w:r>
      <w:r>
        <w:rPr>
          <w:rFonts w:asciiTheme="minorHAnsi" w:hAnsiTheme="minorHAnsi" w:cstheme="minorHAnsi"/>
          <w:color w:val="auto"/>
        </w:rPr>
        <w:t>e available th</w:t>
      </w:r>
      <w:r w:rsidR="001530E4">
        <w:rPr>
          <w:rFonts w:asciiTheme="minorHAnsi" w:hAnsiTheme="minorHAnsi" w:cstheme="minorHAnsi"/>
          <w:color w:val="auto"/>
        </w:rPr>
        <w:t xml:space="preserve">rough the Diocesan Children xxx </w:t>
      </w:r>
      <w:r>
        <w:rPr>
          <w:rFonts w:asciiTheme="minorHAnsi" w:hAnsiTheme="minorHAnsi" w:cstheme="minorHAnsi"/>
          <w:color w:val="auto"/>
        </w:rPr>
        <w:t xml:space="preserve">and </w:t>
      </w:r>
      <w:r w:rsidR="00186DAA">
        <w:rPr>
          <w:rFonts w:asciiTheme="minorHAnsi" w:hAnsiTheme="minorHAnsi" w:cstheme="minorHAnsi"/>
          <w:color w:val="auto"/>
        </w:rPr>
        <w:t>the additional support of a spiritual mentor will be offered.</w:t>
      </w:r>
    </w:p>
    <w:p w:rsidR="001530E4" w:rsidRDefault="0071656F" w:rsidP="0071656F">
      <w:pPr>
        <w:pStyle w:val="Default"/>
        <w:rPr>
          <w:rFonts w:asciiTheme="minorHAnsi" w:hAnsiTheme="minorHAnsi" w:cstheme="minorHAnsi"/>
          <w:color w:val="auto"/>
        </w:rPr>
      </w:pPr>
      <w:r w:rsidRPr="00E11E5A">
        <w:rPr>
          <w:rFonts w:asciiTheme="minorHAnsi" w:hAnsiTheme="minorHAnsi" w:cstheme="minorHAnsi"/>
          <w:color w:val="auto"/>
        </w:rPr>
        <w:t>Transport:</w:t>
      </w:r>
      <w:r w:rsidR="00867284" w:rsidRPr="00E11E5A">
        <w:rPr>
          <w:rFonts w:asciiTheme="minorHAnsi" w:hAnsiTheme="minorHAnsi" w:cstheme="minorHAnsi"/>
          <w:color w:val="auto"/>
        </w:rPr>
        <w:tab/>
      </w:r>
      <w:r w:rsidR="00867284" w:rsidRPr="00E11E5A">
        <w:rPr>
          <w:rFonts w:asciiTheme="minorHAnsi" w:hAnsiTheme="minorHAnsi" w:cstheme="minorHAnsi"/>
          <w:color w:val="auto"/>
        </w:rPr>
        <w:tab/>
      </w:r>
    </w:p>
    <w:p w:rsidR="0071656F" w:rsidRPr="00E11E5A" w:rsidRDefault="0071656F" w:rsidP="0071656F">
      <w:pPr>
        <w:pStyle w:val="Default"/>
        <w:rPr>
          <w:rFonts w:asciiTheme="minorHAnsi" w:hAnsiTheme="minorHAnsi" w:cstheme="minorHAnsi"/>
          <w:color w:val="auto"/>
        </w:rPr>
      </w:pPr>
      <w:r w:rsidRPr="00E11E5A">
        <w:rPr>
          <w:rFonts w:asciiTheme="minorHAnsi" w:hAnsiTheme="minorHAnsi" w:cstheme="minorHAnsi"/>
          <w:color w:val="auto"/>
        </w:rPr>
        <w:t>DBS:</w:t>
      </w:r>
      <w:r w:rsidR="00867284" w:rsidRPr="00E11E5A">
        <w:rPr>
          <w:rFonts w:asciiTheme="minorHAnsi" w:hAnsiTheme="minorHAnsi" w:cstheme="minorHAnsi"/>
          <w:color w:val="auto"/>
        </w:rPr>
        <w:tab/>
      </w:r>
      <w:r w:rsidR="00867284" w:rsidRPr="00E11E5A">
        <w:rPr>
          <w:rFonts w:asciiTheme="minorHAnsi" w:hAnsiTheme="minorHAnsi" w:cstheme="minorHAnsi"/>
          <w:color w:val="auto"/>
        </w:rPr>
        <w:tab/>
      </w:r>
      <w:r w:rsidR="00867284" w:rsidRPr="00E11E5A">
        <w:rPr>
          <w:rFonts w:asciiTheme="minorHAnsi" w:hAnsiTheme="minorHAnsi" w:cstheme="minorHAnsi"/>
          <w:color w:val="auto"/>
        </w:rPr>
        <w:tab/>
        <w:t>A DBS check will be taken up prior to taking the post.</w:t>
      </w:r>
    </w:p>
    <w:p w:rsidR="00ED0F60" w:rsidRDefault="00ED0F60" w:rsidP="00ED0F60">
      <w:pPr>
        <w:pStyle w:val="Default"/>
        <w:rPr>
          <w:rFonts w:asciiTheme="minorHAnsi" w:hAnsiTheme="minorHAnsi" w:cstheme="minorHAnsi"/>
          <w:b/>
          <w:bCs/>
          <w:sz w:val="23"/>
          <w:szCs w:val="23"/>
        </w:rPr>
      </w:pPr>
    </w:p>
    <w:p w:rsidR="0071656F" w:rsidRDefault="0071656F">
      <w:pPr>
        <w:rPr>
          <w:rFonts w:eastAsia="Times New Roman" w:cstheme="minorHAnsi"/>
          <w:b/>
          <w:sz w:val="24"/>
          <w:szCs w:val="24"/>
          <w:lang w:val="en-US"/>
        </w:rPr>
      </w:pPr>
      <w:r>
        <w:rPr>
          <w:rFonts w:cstheme="minorHAnsi"/>
          <w:b/>
        </w:rPr>
        <w:br w:type="page"/>
      </w:r>
    </w:p>
    <w:p w:rsidR="00ED0F60" w:rsidRDefault="00F1574A" w:rsidP="008816B2">
      <w:pPr>
        <w:pStyle w:val="ListParagraph"/>
        <w:numPr>
          <w:ilvl w:val="0"/>
          <w:numId w:val="9"/>
        </w:numPr>
        <w:rPr>
          <w:rFonts w:asciiTheme="minorHAnsi" w:hAnsiTheme="minorHAnsi" w:cstheme="minorHAnsi"/>
          <w:b/>
        </w:rPr>
      </w:pPr>
      <w:r w:rsidRPr="00F1574A">
        <w:rPr>
          <w:rFonts w:asciiTheme="minorHAnsi" w:hAnsiTheme="minorHAnsi" w:cstheme="minorHAnsi"/>
          <w:b/>
        </w:rPr>
        <w:lastRenderedPageBreak/>
        <w:t>Person specification</w:t>
      </w:r>
    </w:p>
    <w:p w:rsidR="00F1574A" w:rsidRPr="00F1574A" w:rsidRDefault="00F1574A" w:rsidP="00F1574A">
      <w:pPr>
        <w:pStyle w:val="ListParagraph"/>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28" w:type="dxa"/>
          <w:right w:w="85" w:type="dxa"/>
        </w:tblCellMar>
        <w:tblLook w:val="04A0" w:firstRow="1" w:lastRow="0" w:firstColumn="1" w:lastColumn="0" w:noHBand="0" w:noVBand="1"/>
      </w:tblPr>
      <w:tblGrid>
        <w:gridCol w:w="1413"/>
        <w:gridCol w:w="4111"/>
        <w:gridCol w:w="2714"/>
        <w:gridCol w:w="1673"/>
      </w:tblGrid>
      <w:tr w:rsidR="00ED0F60" w:rsidRPr="00874F3D" w:rsidTr="00775935">
        <w:trPr>
          <w:trHeight w:val="349"/>
          <w:tblHeader/>
        </w:trPr>
        <w:tc>
          <w:tcPr>
            <w:tcW w:w="713" w:type="pct"/>
            <w:shd w:val="clear" w:color="auto" w:fill="auto"/>
          </w:tcPr>
          <w:p w:rsidR="00ED0F60" w:rsidRPr="0040042E" w:rsidRDefault="00ED0F60" w:rsidP="00B460AC">
            <w:pPr>
              <w:spacing w:after="0" w:line="240" w:lineRule="auto"/>
              <w:rPr>
                <w:rFonts w:cs="Arial"/>
                <w:b/>
                <w:sz w:val="24"/>
                <w:szCs w:val="24"/>
              </w:rPr>
            </w:pPr>
            <w:r w:rsidRPr="0040042E">
              <w:rPr>
                <w:rFonts w:cs="Arial"/>
                <w:b/>
                <w:sz w:val="24"/>
                <w:szCs w:val="24"/>
              </w:rPr>
              <w:t>Attributes</w:t>
            </w:r>
          </w:p>
        </w:tc>
        <w:tc>
          <w:tcPr>
            <w:tcW w:w="2074" w:type="pct"/>
            <w:shd w:val="clear" w:color="auto" w:fill="auto"/>
          </w:tcPr>
          <w:p w:rsidR="00ED0F60" w:rsidRPr="0040042E" w:rsidRDefault="00ED0F60" w:rsidP="00B460AC">
            <w:pPr>
              <w:spacing w:line="240" w:lineRule="auto"/>
              <w:rPr>
                <w:rFonts w:cs="Arial"/>
                <w:b/>
                <w:sz w:val="24"/>
                <w:szCs w:val="24"/>
              </w:rPr>
            </w:pPr>
            <w:r w:rsidRPr="0040042E">
              <w:rPr>
                <w:rFonts w:cs="Arial"/>
                <w:b/>
                <w:sz w:val="24"/>
                <w:szCs w:val="24"/>
              </w:rPr>
              <w:t>Essential</w:t>
            </w:r>
          </w:p>
        </w:tc>
        <w:tc>
          <w:tcPr>
            <w:tcW w:w="1369" w:type="pct"/>
            <w:shd w:val="clear" w:color="auto" w:fill="auto"/>
          </w:tcPr>
          <w:p w:rsidR="00ED0F60" w:rsidRPr="0040042E" w:rsidRDefault="00ED0F60" w:rsidP="00B460AC">
            <w:pPr>
              <w:spacing w:line="240" w:lineRule="auto"/>
              <w:rPr>
                <w:rFonts w:cs="Arial"/>
                <w:b/>
                <w:sz w:val="24"/>
                <w:szCs w:val="24"/>
              </w:rPr>
            </w:pPr>
            <w:r w:rsidRPr="0040042E">
              <w:rPr>
                <w:rFonts w:cs="Arial"/>
                <w:b/>
                <w:sz w:val="24"/>
                <w:szCs w:val="24"/>
              </w:rPr>
              <w:t>Desirable</w:t>
            </w:r>
          </w:p>
        </w:tc>
        <w:tc>
          <w:tcPr>
            <w:tcW w:w="844" w:type="pct"/>
            <w:shd w:val="clear" w:color="auto" w:fill="auto"/>
          </w:tcPr>
          <w:p w:rsidR="00ED0F60" w:rsidRPr="0040042E" w:rsidRDefault="00ED0F60" w:rsidP="00B460AC">
            <w:pPr>
              <w:spacing w:after="60" w:line="240" w:lineRule="auto"/>
              <w:rPr>
                <w:rFonts w:cs="Arial"/>
                <w:b/>
                <w:sz w:val="24"/>
                <w:szCs w:val="24"/>
              </w:rPr>
            </w:pPr>
            <w:r w:rsidRPr="0040042E">
              <w:rPr>
                <w:rFonts w:cs="Arial"/>
                <w:b/>
                <w:sz w:val="24"/>
                <w:szCs w:val="24"/>
              </w:rPr>
              <w:t>Method of</w:t>
            </w:r>
          </w:p>
          <w:p w:rsidR="00ED0F60" w:rsidRPr="0040042E" w:rsidRDefault="00ED0F60" w:rsidP="00B460AC">
            <w:pPr>
              <w:spacing w:after="60" w:line="240" w:lineRule="auto"/>
              <w:rPr>
                <w:rFonts w:cs="Arial"/>
                <w:b/>
                <w:sz w:val="24"/>
                <w:szCs w:val="24"/>
              </w:rPr>
            </w:pPr>
            <w:r w:rsidRPr="0040042E">
              <w:rPr>
                <w:rFonts w:cs="Arial"/>
                <w:b/>
                <w:sz w:val="24"/>
                <w:szCs w:val="24"/>
              </w:rPr>
              <w:t>Assessment</w:t>
            </w:r>
          </w:p>
        </w:tc>
      </w:tr>
      <w:tr w:rsidR="00ED0F60" w:rsidRPr="0085078A" w:rsidTr="00775935">
        <w:tc>
          <w:tcPr>
            <w:tcW w:w="713" w:type="pct"/>
            <w:shd w:val="clear" w:color="auto" w:fill="auto"/>
          </w:tcPr>
          <w:p w:rsidR="00ED0F60" w:rsidRPr="0040042E" w:rsidRDefault="00ED0F60" w:rsidP="00B460AC">
            <w:pPr>
              <w:spacing w:after="0" w:line="240" w:lineRule="auto"/>
              <w:rPr>
                <w:rFonts w:cs="Arial"/>
                <w:sz w:val="24"/>
                <w:szCs w:val="24"/>
              </w:rPr>
            </w:pPr>
            <w:r w:rsidRPr="0040042E">
              <w:rPr>
                <w:rFonts w:cs="Arial"/>
                <w:sz w:val="24"/>
                <w:szCs w:val="24"/>
              </w:rPr>
              <w:t>Education and</w:t>
            </w:r>
          </w:p>
          <w:p w:rsidR="00ED0F60" w:rsidRPr="0040042E" w:rsidRDefault="00ED0F60" w:rsidP="00B460AC">
            <w:pPr>
              <w:spacing w:after="0" w:line="240" w:lineRule="auto"/>
              <w:rPr>
                <w:rFonts w:cs="Arial"/>
                <w:sz w:val="24"/>
                <w:szCs w:val="24"/>
              </w:rPr>
            </w:pPr>
            <w:r w:rsidRPr="0040042E">
              <w:rPr>
                <w:rFonts w:cs="Arial"/>
                <w:sz w:val="24"/>
                <w:szCs w:val="24"/>
              </w:rPr>
              <w:t>Training</w:t>
            </w:r>
          </w:p>
        </w:tc>
        <w:tc>
          <w:tcPr>
            <w:tcW w:w="2074" w:type="pct"/>
            <w:shd w:val="clear" w:color="auto" w:fill="auto"/>
          </w:tcPr>
          <w:p w:rsidR="00ED0F60" w:rsidRPr="00F0021C" w:rsidRDefault="00ED0F60" w:rsidP="00F0021C">
            <w:pPr>
              <w:pStyle w:val="ListParagraph"/>
              <w:numPr>
                <w:ilvl w:val="0"/>
                <w:numId w:val="4"/>
              </w:numPr>
              <w:spacing w:after="60" w:line="264" w:lineRule="auto"/>
              <w:ind w:left="368" w:hanging="397"/>
              <w:contextualSpacing w:val="0"/>
              <w:rPr>
                <w:rFonts w:ascii="Calibri" w:hAnsi="Calibri" w:cs="Arial"/>
              </w:rPr>
            </w:pPr>
            <w:r w:rsidRPr="0040042E">
              <w:rPr>
                <w:rFonts w:ascii="Calibri" w:hAnsi="Calibri" w:cs="Arial"/>
              </w:rPr>
              <w:t>A good standard of written English (GCSE English or equivalent).</w:t>
            </w:r>
          </w:p>
        </w:tc>
        <w:tc>
          <w:tcPr>
            <w:tcW w:w="1369" w:type="pct"/>
            <w:shd w:val="clear" w:color="auto" w:fill="auto"/>
          </w:tcPr>
          <w:p w:rsidR="00F0021C" w:rsidRDefault="00775935" w:rsidP="00F0021C">
            <w:pPr>
              <w:pStyle w:val="ListParagraph"/>
              <w:numPr>
                <w:ilvl w:val="0"/>
                <w:numId w:val="5"/>
              </w:numPr>
              <w:spacing w:after="60" w:line="264" w:lineRule="auto"/>
              <w:ind w:left="340" w:hanging="340"/>
              <w:contextualSpacing w:val="0"/>
              <w:rPr>
                <w:rFonts w:ascii="Calibri" w:hAnsi="Calibri" w:cs="Arial"/>
              </w:rPr>
            </w:pPr>
            <w:r>
              <w:rPr>
                <w:rFonts w:ascii="Calibri" w:hAnsi="Calibri" w:cs="Arial"/>
              </w:rPr>
              <w:t>N</w:t>
            </w:r>
            <w:r w:rsidR="00ED0F60" w:rsidRPr="0040042E">
              <w:rPr>
                <w:rFonts w:ascii="Calibri" w:hAnsi="Calibri" w:cs="Arial"/>
              </w:rPr>
              <w:t>ationally recognised qualification in children/youth work at degree or equivalent level.</w:t>
            </w:r>
          </w:p>
          <w:p w:rsidR="00ED0F60" w:rsidRDefault="00F0021C" w:rsidP="00F0021C">
            <w:pPr>
              <w:pStyle w:val="ListParagraph"/>
              <w:numPr>
                <w:ilvl w:val="0"/>
                <w:numId w:val="5"/>
              </w:numPr>
              <w:spacing w:after="60" w:line="264" w:lineRule="auto"/>
              <w:ind w:left="340" w:hanging="340"/>
              <w:contextualSpacing w:val="0"/>
              <w:rPr>
                <w:rFonts w:ascii="Calibri" w:hAnsi="Calibri" w:cs="Arial"/>
              </w:rPr>
            </w:pPr>
            <w:r w:rsidRPr="001B2B0D">
              <w:rPr>
                <w:rFonts w:ascii="Calibri" w:hAnsi="Calibri" w:cs="Arial"/>
              </w:rPr>
              <w:t>Safeguarding training</w:t>
            </w:r>
            <w:r>
              <w:rPr>
                <w:rFonts w:ascii="Calibri" w:hAnsi="Calibri" w:cs="Arial"/>
              </w:rPr>
              <w:t>. (Will be refreshed once in post).</w:t>
            </w:r>
          </w:p>
          <w:p w:rsidR="00F0021C" w:rsidRPr="0040042E" w:rsidRDefault="00F0021C" w:rsidP="00F0021C">
            <w:pPr>
              <w:pStyle w:val="ListParagraph"/>
              <w:spacing w:after="60" w:line="264" w:lineRule="auto"/>
              <w:ind w:left="340"/>
              <w:contextualSpacing w:val="0"/>
              <w:rPr>
                <w:rFonts w:ascii="Calibri" w:hAnsi="Calibri" w:cs="Arial"/>
              </w:rPr>
            </w:pPr>
          </w:p>
        </w:tc>
        <w:tc>
          <w:tcPr>
            <w:tcW w:w="844" w:type="pct"/>
            <w:shd w:val="clear" w:color="auto" w:fill="auto"/>
          </w:tcPr>
          <w:p w:rsidR="00ED0F60" w:rsidRPr="0040042E" w:rsidRDefault="00ED0F60" w:rsidP="00B460AC">
            <w:pPr>
              <w:spacing w:after="60" w:line="240" w:lineRule="auto"/>
              <w:rPr>
                <w:rFonts w:cs="Arial"/>
              </w:rPr>
            </w:pPr>
            <w:r w:rsidRPr="0040042E">
              <w:rPr>
                <w:rFonts w:cs="Arial"/>
              </w:rPr>
              <w:t>Application documentation.</w:t>
            </w:r>
          </w:p>
        </w:tc>
      </w:tr>
      <w:tr w:rsidR="00ED0F60" w:rsidRPr="0085078A" w:rsidTr="00775935">
        <w:tc>
          <w:tcPr>
            <w:tcW w:w="713" w:type="pct"/>
            <w:shd w:val="clear" w:color="auto" w:fill="auto"/>
          </w:tcPr>
          <w:p w:rsidR="00ED0F60" w:rsidRPr="0040042E" w:rsidRDefault="00ED0F60" w:rsidP="00B460AC">
            <w:pPr>
              <w:spacing w:after="0" w:line="240" w:lineRule="auto"/>
              <w:rPr>
                <w:rFonts w:cs="Arial"/>
                <w:sz w:val="24"/>
                <w:szCs w:val="24"/>
              </w:rPr>
            </w:pPr>
            <w:r w:rsidRPr="0040042E">
              <w:rPr>
                <w:rFonts w:cs="Arial"/>
                <w:sz w:val="24"/>
                <w:szCs w:val="24"/>
              </w:rPr>
              <w:t>Experience</w:t>
            </w:r>
          </w:p>
        </w:tc>
        <w:tc>
          <w:tcPr>
            <w:tcW w:w="2074" w:type="pct"/>
            <w:shd w:val="clear" w:color="auto" w:fill="auto"/>
          </w:tcPr>
          <w:p w:rsidR="006C7336" w:rsidRPr="006D344C" w:rsidRDefault="00ED0F60" w:rsidP="006C7336">
            <w:pPr>
              <w:pStyle w:val="ListParagraph"/>
              <w:numPr>
                <w:ilvl w:val="0"/>
                <w:numId w:val="4"/>
              </w:numPr>
              <w:spacing w:after="60" w:line="264" w:lineRule="auto"/>
              <w:ind w:left="368" w:hanging="397"/>
              <w:rPr>
                <w:rFonts w:ascii="Calibri" w:hAnsi="Calibri" w:cs="Arial"/>
                <w:i/>
              </w:rPr>
            </w:pPr>
            <w:r w:rsidRPr="0040042E">
              <w:rPr>
                <w:rFonts w:ascii="Calibri" w:hAnsi="Calibri" w:cs="Arial"/>
              </w:rPr>
              <w:t>Active member of a Christian church.</w:t>
            </w:r>
            <w:r w:rsidRPr="0040042E">
              <w:rPr>
                <w:rFonts w:ascii="Calibri" w:hAnsi="Calibri"/>
                <w:iCs/>
              </w:rPr>
              <w:t xml:space="preserve"> </w:t>
            </w:r>
            <w:r w:rsidRPr="0040042E">
              <w:rPr>
                <w:rFonts w:ascii="Calibri" w:hAnsi="Calibri" w:cs="Arial"/>
                <w:i/>
                <w:iCs/>
              </w:rPr>
              <w:t>* Given the nature and context of the work it is an occupational requirement that the post holder should be a communicant member of the Church of England or a full member of a church within Churches Together in Britain and Ireland in order to fulfil the main purpose of the post.  This post is therefore exempt under Schedule 9 of the Equality Act 2010</w:t>
            </w:r>
            <w:r w:rsidR="00533395" w:rsidRPr="0040042E">
              <w:rPr>
                <w:rFonts w:ascii="Calibri" w:hAnsi="Calibri" w:cs="Arial"/>
                <w:i/>
                <w:iCs/>
              </w:rPr>
              <w:t>.</w:t>
            </w:r>
          </w:p>
          <w:p w:rsidR="006D344C" w:rsidRPr="006D344C" w:rsidRDefault="006D344C" w:rsidP="006C7336">
            <w:pPr>
              <w:pStyle w:val="ListParagraph"/>
              <w:numPr>
                <w:ilvl w:val="0"/>
                <w:numId w:val="4"/>
              </w:numPr>
              <w:spacing w:after="60" w:line="264" w:lineRule="auto"/>
              <w:ind w:left="368" w:hanging="397"/>
              <w:rPr>
                <w:rFonts w:ascii="Calibri" w:hAnsi="Calibri" w:cs="Arial"/>
              </w:rPr>
            </w:pPr>
            <w:r>
              <w:rPr>
                <w:rFonts w:ascii="Calibri" w:hAnsi="Calibri" w:cs="Arial"/>
              </w:rPr>
              <w:t>Personal experience of a living faith in Christ and the desire to share the gospel with others.</w:t>
            </w:r>
          </w:p>
          <w:p w:rsidR="006C7336" w:rsidRPr="0040042E" w:rsidRDefault="006C7336" w:rsidP="006C7336">
            <w:pPr>
              <w:pStyle w:val="ListParagraph"/>
              <w:numPr>
                <w:ilvl w:val="0"/>
                <w:numId w:val="4"/>
              </w:numPr>
              <w:spacing w:after="60" w:line="264" w:lineRule="auto"/>
              <w:ind w:left="368" w:hanging="397"/>
              <w:rPr>
                <w:rFonts w:ascii="Calibri" w:hAnsi="Calibri" w:cs="Arial"/>
                <w:i/>
              </w:rPr>
            </w:pPr>
            <w:r w:rsidRPr="006D344C">
              <w:rPr>
                <w:rFonts w:ascii="Calibri" w:hAnsi="Calibri" w:cs="Arial"/>
                <w:iCs/>
              </w:rPr>
              <w:t>Experience in leading children and young people to Christ and</w:t>
            </w:r>
            <w:r w:rsidRPr="0040042E">
              <w:rPr>
                <w:rFonts w:ascii="Calibri" w:hAnsi="Calibri" w:cs="Arial"/>
                <w:iCs/>
              </w:rPr>
              <w:t xml:space="preserve"> nurturing them in their faith.</w:t>
            </w:r>
          </w:p>
          <w:p w:rsidR="00BB4827" w:rsidRDefault="00ED0F60" w:rsidP="00C238A4">
            <w:pPr>
              <w:pStyle w:val="ListParagraph"/>
              <w:numPr>
                <w:ilvl w:val="0"/>
                <w:numId w:val="4"/>
              </w:numPr>
              <w:spacing w:after="60" w:line="264" w:lineRule="auto"/>
              <w:ind w:left="368" w:hanging="397"/>
              <w:contextualSpacing w:val="0"/>
              <w:rPr>
                <w:rFonts w:ascii="Calibri" w:hAnsi="Calibri" w:cs="Arial"/>
              </w:rPr>
            </w:pPr>
            <w:r w:rsidRPr="00BB4827">
              <w:rPr>
                <w:rFonts w:ascii="Calibri" w:hAnsi="Calibri" w:cs="Arial"/>
              </w:rPr>
              <w:t xml:space="preserve">First-hand experience of leading or </w:t>
            </w:r>
            <w:r w:rsidR="00F1574A" w:rsidRPr="00BB4827">
              <w:rPr>
                <w:rFonts w:ascii="Calibri" w:hAnsi="Calibri" w:cs="Arial"/>
              </w:rPr>
              <w:t>coordinating</w:t>
            </w:r>
            <w:r w:rsidRPr="00BB4827">
              <w:rPr>
                <w:rFonts w:ascii="Calibri" w:hAnsi="Calibri" w:cs="Arial"/>
              </w:rPr>
              <w:t xml:space="preserve"> activities for children</w:t>
            </w:r>
            <w:r w:rsidR="00BB4827" w:rsidRPr="00BB4827">
              <w:rPr>
                <w:rFonts w:ascii="Calibri" w:hAnsi="Calibri" w:cs="Arial"/>
              </w:rPr>
              <w:t xml:space="preserve"> or </w:t>
            </w:r>
            <w:r w:rsidRPr="00BB4827">
              <w:rPr>
                <w:rFonts w:ascii="Calibri" w:hAnsi="Calibri" w:cs="Arial"/>
              </w:rPr>
              <w:t xml:space="preserve">youth that are appropriate for </w:t>
            </w:r>
            <w:r w:rsidR="00BB4827" w:rsidRPr="00BB4827">
              <w:rPr>
                <w:rFonts w:ascii="Calibri" w:hAnsi="Calibri" w:cs="Arial"/>
              </w:rPr>
              <w:t>the context of church and schools.</w:t>
            </w:r>
          </w:p>
          <w:p w:rsidR="00ED0F60" w:rsidRPr="00BB4827" w:rsidRDefault="00ED0F60" w:rsidP="00C238A4">
            <w:pPr>
              <w:pStyle w:val="ListParagraph"/>
              <w:numPr>
                <w:ilvl w:val="0"/>
                <w:numId w:val="4"/>
              </w:numPr>
              <w:spacing w:after="60" w:line="264" w:lineRule="auto"/>
              <w:ind w:left="368" w:hanging="397"/>
              <w:contextualSpacing w:val="0"/>
              <w:rPr>
                <w:rFonts w:ascii="Calibri" w:hAnsi="Calibri" w:cs="Arial"/>
              </w:rPr>
            </w:pPr>
            <w:r w:rsidRPr="00BB4827">
              <w:rPr>
                <w:rFonts w:ascii="Calibri" w:hAnsi="Calibri" w:cs="Arial"/>
              </w:rPr>
              <w:t>Experience of working within a team.</w:t>
            </w:r>
          </w:p>
          <w:p w:rsidR="00ED0F60" w:rsidRPr="0040042E" w:rsidRDefault="00ED0F60" w:rsidP="006C7336">
            <w:pPr>
              <w:pStyle w:val="ListParagraph"/>
              <w:numPr>
                <w:ilvl w:val="0"/>
                <w:numId w:val="4"/>
              </w:numPr>
              <w:spacing w:after="60" w:line="264" w:lineRule="auto"/>
              <w:ind w:left="368" w:hanging="397"/>
              <w:contextualSpacing w:val="0"/>
              <w:rPr>
                <w:rFonts w:ascii="Calibri" w:hAnsi="Calibri" w:cs="Arial"/>
              </w:rPr>
            </w:pPr>
            <w:r w:rsidRPr="0040042E">
              <w:rPr>
                <w:rFonts w:ascii="Calibri" w:hAnsi="Calibri" w:cs="Arial"/>
              </w:rPr>
              <w:t>Experience of leading</w:t>
            </w:r>
            <w:r w:rsidR="006C7336" w:rsidRPr="0040042E">
              <w:rPr>
                <w:rFonts w:ascii="Calibri" w:hAnsi="Calibri" w:cs="Arial"/>
              </w:rPr>
              <w:t xml:space="preserve"> a team.</w:t>
            </w:r>
          </w:p>
        </w:tc>
        <w:tc>
          <w:tcPr>
            <w:tcW w:w="1369" w:type="pct"/>
            <w:shd w:val="clear" w:color="auto" w:fill="auto"/>
          </w:tcPr>
          <w:p w:rsidR="00ED0F60" w:rsidRPr="0040042E" w:rsidRDefault="00ED0F60" w:rsidP="00ED0F60">
            <w:pPr>
              <w:pStyle w:val="ListParagraph"/>
              <w:numPr>
                <w:ilvl w:val="0"/>
                <w:numId w:val="5"/>
              </w:numPr>
              <w:spacing w:after="60" w:line="264" w:lineRule="auto"/>
              <w:ind w:left="340" w:hanging="340"/>
              <w:contextualSpacing w:val="0"/>
              <w:rPr>
                <w:rFonts w:ascii="Calibri" w:hAnsi="Calibri" w:cs="Arial"/>
              </w:rPr>
            </w:pPr>
            <w:r w:rsidRPr="0040042E">
              <w:rPr>
                <w:rFonts w:ascii="Calibri" w:hAnsi="Calibri" w:cs="Arial"/>
              </w:rPr>
              <w:t>Experience of working as part of a staff team.</w:t>
            </w:r>
          </w:p>
          <w:p w:rsidR="00ED0F60" w:rsidRPr="0040042E" w:rsidRDefault="00ED0F60" w:rsidP="00ED0F60">
            <w:pPr>
              <w:pStyle w:val="ListParagraph"/>
              <w:numPr>
                <w:ilvl w:val="0"/>
                <w:numId w:val="5"/>
              </w:numPr>
              <w:spacing w:after="60" w:line="264" w:lineRule="auto"/>
              <w:ind w:left="340" w:hanging="340"/>
              <w:contextualSpacing w:val="0"/>
              <w:rPr>
                <w:rFonts w:ascii="Calibri" w:hAnsi="Calibri" w:cs="Arial"/>
              </w:rPr>
            </w:pPr>
            <w:r w:rsidRPr="0040042E">
              <w:rPr>
                <w:rFonts w:ascii="Calibri" w:hAnsi="Calibri" w:cs="Arial"/>
              </w:rPr>
              <w:t>Experience of working in a local church context.</w:t>
            </w:r>
          </w:p>
          <w:p w:rsidR="00ED0F60" w:rsidRPr="0040042E" w:rsidRDefault="00ED0F60" w:rsidP="00ED0F60">
            <w:pPr>
              <w:pStyle w:val="ListParagraph"/>
              <w:spacing w:after="60" w:line="264" w:lineRule="auto"/>
              <w:ind w:left="340"/>
              <w:contextualSpacing w:val="0"/>
              <w:rPr>
                <w:rFonts w:ascii="Calibri" w:hAnsi="Calibri" w:cs="Arial"/>
              </w:rPr>
            </w:pPr>
          </w:p>
        </w:tc>
        <w:tc>
          <w:tcPr>
            <w:tcW w:w="844" w:type="pct"/>
            <w:shd w:val="clear" w:color="auto" w:fill="auto"/>
          </w:tcPr>
          <w:p w:rsidR="00ED0F60" w:rsidRPr="0040042E" w:rsidRDefault="00ED0F60" w:rsidP="00B460AC">
            <w:pPr>
              <w:spacing w:after="60" w:line="240" w:lineRule="auto"/>
              <w:rPr>
                <w:rFonts w:cs="Arial"/>
              </w:rPr>
            </w:pPr>
            <w:r w:rsidRPr="0040042E">
              <w:rPr>
                <w:rFonts w:cs="Arial"/>
              </w:rPr>
              <w:t>Application documentation and interview.</w:t>
            </w:r>
          </w:p>
        </w:tc>
      </w:tr>
      <w:tr w:rsidR="00ED0F60" w:rsidRPr="0085078A" w:rsidTr="00775935">
        <w:tc>
          <w:tcPr>
            <w:tcW w:w="713" w:type="pct"/>
            <w:shd w:val="clear" w:color="auto" w:fill="auto"/>
          </w:tcPr>
          <w:p w:rsidR="00ED0F60" w:rsidRPr="0040042E" w:rsidRDefault="00ED0F60" w:rsidP="00B460AC">
            <w:pPr>
              <w:spacing w:after="0" w:line="240" w:lineRule="auto"/>
              <w:rPr>
                <w:rFonts w:cs="Arial"/>
                <w:sz w:val="24"/>
                <w:szCs w:val="24"/>
              </w:rPr>
            </w:pPr>
            <w:r w:rsidRPr="0040042E">
              <w:rPr>
                <w:rFonts w:cs="Arial"/>
                <w:sz w:val="24"/>
                <w:szCs w:val="24"/>
              </w:rPr>
              <w:t>Knowledge and skills</w:t>
            </w:r>
          </w:p>
        </w:tc>
        <w:tc>
          <w:tcPr>
            <w:tcW w:w="2074" w:type="pct"/>
            <w:shd w:val="clear" w:color="auto" w:fill="auto"/>
          </w:tcPr>
          <w:p w:rsidR="00ED0F60" w:rsidRPr="0040042E" w:rsidRDefault="00ED0F60" w:rsidP="00ED0F60">
            <w:pPr>
              <w:pStyle w:val="ListParagraph"/>
              <w:numPr>
                <w:ilvl w:val="0"/>
                <w:numId w:val="4"/>
              </w:numPr>
              <w:spacing w:after="60" w:line="264" w:lineRule="auto"/>
              <w:ind w:left="357" w:hanging="357"/>
              <w:contextualSpacing w:val="0"/>
              <w:rPr>
                <w:rFonts w:ascii="Calibri" w:hAnsi="Calibri" w:cs="Arial"/>
              </w:rPr>
            </w:pPr>
            <w:r w:rsidRPr="0040042E">
              <w:rPr>
                <w:rFonts w:ascii="Calibri" w:hAnsi="Calibri" w:cs="Arial"/>
              </w:rPr>
              <w:t>A clear understanding of children/youth and principles of children/youth work.</w:t>
            </w:r>
          </w:p>
          <w:p w:rsidR="006C7336" w:rsidRPr="0040042E" w:rsidRDefault="006C7336" w:rsidP="00ED0F60">
            <w:pPr>
              <w:pStyle w:val="ListParagraph"/>
              <w:numPr>
                <w:ilvl w:val="0"/>
                <w:numId w:val="4"/>
              </w:numPr>
              <w:spacing w:after="60" w:line="264" w:lineRule="auto"/>
              <w:ind w:left="357" w:hanging="357"/>
              <w:contextualSpacing w:val="0"/>
              <w:rPr>
                <w:rFonts w:ascii="Calibri" w:hAnsi="Calibri" w:cs="Arial"/>
              </w:rPr>
            </w:pPr>
            <w:r w:rsidRPr="0040042E">
              <w:rPr>
                <w:rFonts w:ascii="Calibri" w:hAnsi="Calibri" w:cs="Arial"/>
              </w:rPr>
              <w:lastRenderedPageBreak/>
              <w:t>Skills in raising up and nurturing teams of volunteers and training them to be effective in children and youth work.</w:t>
            </w:r>
          </w:p>
          <w:p w:rsidR="00ED0F60" w:rsidRPr="0040042E" w:rsidRDefault="00ED0F60" w:rsidP="00ED0F60">
            <w:pPr>
              <w:pStyle w:val="ListParagraph"/>
              <w:numPr>
                <w:ilvl w:val="0"/>
                <w:numId w:val="4"/>
              </w:numPr>
              <w:spacing w:after="60" w:line="264" w:lineRule="auto"/>
              <w:ind w:left="357" w:hanging="357"/>
              <w:contextualSpacing w:val="0"/>
              <w:rPr>
                <w:rFonts w:ascii="Calibri" w:hAnsi="Calibri" w:cs="Arial"/>
              </w:rPr>
            </w:pPr>
            <w:r w:rsidRPr="0040042E">
              <w:rPr>
                <w:rFonts w:ascii="Calibri" w:hAnsi="Calibri" w:cs="Arial"/>
              </w:rPr>
              <w:t>Working knowledge and commitment to safeguarding and promoting the safety and welfare of children/youth.</w:t>
            </w:r>
          </w:p>
          <w:p w:rsidR="00ED0F60" w:rsidRPr="0040042E" w:rsidRDefault="00ED0F60" w:rsidP="00ED0F60">
            <w:pPr>
              <w:pStyle w:val="ListParagraph"/>
              <w:numPr>
                <w:ilvl w:val="0"/>
                <w:numId w:val="4"/>
              </w:numPr>
              <w:spacing w:after="60" w:line="264" w:lineRule="auto"/>
              <w:ind w:left="357" w:hanging="357"/>
              <w:contextualSpacing w:val="0"/>
              <w:rPr>
                <w:rFonts w:ascii="Calibri" w:hAnsi="Calibri" w:cs="Arial"/>
              </w:rPr>
            </w:pPr>
            <w:r w:rsidRPr="0040042E">
              <w:rPr>
                <w:rFonts w:ascii="Calibri" w:hAnsi="Calibri" w:cs="Arial"/>
              </w:rPr>
              <w:t>Excellent skills in direct work with children/young people.</w:t>
            </w:r>
          </w:p>
          <w:p w:rsidR="00ED0F60" w:rsidRPr="0040042E" w:rsidRDefault="00ED0F60" w:rsidP="00ED0F60">
            <w:pPr>
              <w:pStyle w:val="ListParagraph"/>
              <w:numPr>
                <w:ilvl w:val="0"/>
                <w:numId w:val="4"/>
              </w:numPr>
              <w:spacing w:after="60" w:line="264" w:lineRule="auto"/>
              <w:ind w:left="357" w:hanging="357"/>
              <w:contextualSpacing w:val="0"/>
              <w:rPr>
                <w:rFonts w:ascii="Calibri" w:hAnsi="Calibri" w:cs="Arial"/>
              </w:rPr>
            </w:pPr>
            <w:r w:rsidRPr="0040042E">
              <w:rPr>
                <w:rFonts w:ascii="Calibri" w:hAnsi="Calibri" w:cs="Arial"/>
              </w:rPr>
              <w:t>Literate in IT including use of social media and word processing.</w:t>
            </w:r>
          </w:p>
          <w:p w:rsidR="00ED0F60" w:rsidRDefault="00ED0F60" w:rsidP="0040042E">
            <w:pPr>
              <w:pStyle w:val="ListParagraph"/>
              <w:numPr>
                <w:ilvl w:val="0"/>
                <w:numId w:val="4"/>
              </w:numPr>
              <w:spacing w:after="60" w:line="264" w:lineRule="auto"/>
              <w:ind w:left="357" w:hanging="357"/>
              <w:contextualSpacing w:val="0"/>
              <w:rPr>
                <w:rFonts w:ascii="Calibri" w:hAnsi="Calibri" w:cs="Arial"/>
              </w:rPr>
            </w:pPr>
            <w:r w:rsidRPr="0040042E">
              <w:rPr>
                <w:rFonts w:ascii="Calibri" w:hAnsi="Calibri" w:cs="Arial"/>
              </w:rPr>
              <w:t>Good people and communication skills, appropriate for connecting with children</w:t>
            </w:r>
            <w:r w:rsidR="00533395" w:rsidRPr="0040042E">
              <w:rPr>
                <w:rFonts w:ascii="Calibri" w:hAnsi="Calibri" w:cs="Arial"/>
              </w:rPr>
              <w:t>, youth and their par</w:t>
            </w:r>
            <w:r w:rsidR="0040042E" w:rsidRPr="0040042E">
              <w:rPr>
                <w:rFonts w:ascii="Calibri" w:hAnsi="Calibri" w:cs="Arial"/>
              </w:rPr>
              <w:t>e</w:t>
            </w:r>
            <w:r w:rsidR="00533395" w:rsidRPr="0040042E">
              <w:rPr>
                <w:rFonts w:ascii="Calibri" w:hAnsi="Calibri" w:cs="Arial"/>
              </w:rPr>
              <w:t>nts</w:t>
            </w:r>
            <w:r w:rsidRPr="0040042E">
              <w:rPr>
                <w:rFonts w:ascii="Calibri" w:hAnsi="Calibri" w:cs="Arial"/>
              </w:rPr>
              <w:t>, interacting with the church family and reaching the community.</w:t>
            </w:r>
          </w:p>
          <w:p w:rsidR="00775935" w:rsidRPr="0040042E" w:rsidRDefault="00775935" w:rsidP="0040042E">
            <w:pPr>
              <w:pStyle w:val="ListParagraph"/>
              <w:numPr>
                <w:ilvl w:val="0"/>
                <w:numId w:val="4"/>
              </w:numPr>
              <w:spacing w:after="60" w:line="264" w:lineRule="auto"/>
              <w:ind w:left="357" w:hanging="357"/>
              <w:contextualSpacing w:val="0"/>
              <w:rPr>
                <w:rFonts w:ascii="Calibri" w:hAnsi="Calibri" w:cs="Arial"/>
              </w:rPr>
            </w:pPr>
            <w:r>
              <w:rPr>
                <w:rFonts w:ascii="Calibri" w:hAnsi="Calibri" w:cs="Arial"/>
              </w:rPr>
              <w:t>A solid grasp of the Christian faith, knowledge of the Bible and an understanding of how to live as a disciple of Christ.</w:t>
            </w:r>
          </w:p>
        </w:tc>
        <w:tc>
          <w:tcPr>
            <w:tcW w:w="1369" w:type="pct"/>
            <w:shd w:val="clear" w:color="auto" w:fill="auto"/>
          </w:tcPr>
          <w:p w:rsidR="00ED0F60" w:rsidRPr="0040042E" w:rsidRDefault="006C7336" w:rsidP="006C7336">
            <w:pPr>
              <w:spacing w:after="60" w:line="264" w:lineRule="auto"/>
              <w:rPr>
                <w:rFonts w:ascii="Calibri" w:hAnsi="Calibri" w:cs="Arial"/>
              </w:rPr>
            </w:pPr>
            <w:r w:rsidRPr="0040042E">
              <w:rPr>
                <w:rFonts w:cstheme="minorHAnsi"/>
              </w:rPr>
              <w:lastRenderedPageBreak/>
              <w:t xml:space="preserve">1. </w:t>
            </w:r>
            <w:r w:rsidRPr="0040042E">
              <w:rPr>
                <w:rFonts w:cstheme="minorHAnsi"/>
                <w:sz w:val="24"/>
                <w:szCs w:val="24"/>
              </w:rPr>
              <w:t>Specific gift(s) or interest(s) that could be a focus for attracting children/families/youth.</w:t>
            </w:r>
          </w:p>
        </w:tc>
        <w:tc>
          <w:tcPr>
            <w:tcW w:w="844" w:type="pct"/>
            <w:shd w:val="clear" w:color="auto" w:fill="auto"/>
          </w:tcPr>
          <w:p w:rsidR="00ED0F60" w:rsidRPr="0040042E" w:rsidRDefault="00ED0F60" w:rsidP="00B460AC">
            <w:pPr>
              <w:spacing w:after="60" w:line="240" w:lineRule="auto"/>
              <w:rPr>
                <w:rFonts w:cs="Arial"/>
              </w:rPr>
            </w:pPr>
            <w:r w:rsidRPr="0040042E">
              <w:rPr>
                <w:rFonts w:cs="Arial"/>
              </w:rPr>
              <w:t>Application documentation, interview and practical exercise.</w:t>
            </w:r>
          </w:p>
        </w:tc>
      </w:tr>
      <w:tr w:rsidR="00ED0F60" w:rsidRPr="0085078A" w:rsidTr="00775935">
        <w:tc>
          <w:tcPr>
            <w:tcW w:w="713" w:type="pct"/>
            <w:shd w:val="clear" w:color="auto" w:fill="auto"/>
          </w:tcPr>
          <w:p w:rsidR="00ED0F60" w:rsidRPr="00874F3D" w:rsidRDefault="00ED0F60" w:rsidP="00B460AC">
            <w:pPr>
              <w:spacing w:after="0" w:line="240" w:lineRule="auto"/>
              <w:rPr>
                <w:rFonts w:cs="Arial"/>
                <w:sz w:val="24"/>
                <w:szCs w:val="24"/>
              </w:rPr>
            </w:pPr>
            <w:r w:rsidRPr="00874F3D">
              <w:rPr>
                <w:rFonts w:cs="Arial"/>
                <w:sz w:val="24"/>
                <w:szCs w:val="24"/>
              </w:rPr>
              <w:t>Qualities</w:t>
            </w:r>
          </w:p>
        </w:tc>
        <w:tc>
          <w:tcPr>
            <w:tcW w:w="2074" w:type="pct"/>
            <w:shd w:val="clear" w:color="auto" w:fill="auto"/>
          </w:tcPr>
          <w:p w:rsidR="00ED0F60" w:rsidRPr="0040042E" w:rsidRDefault="00ED0F60" w:rsidP="00ED0F60">
            <w:pPr>
              <w:pStyle w:val="ListParagraph"/>
              <w:numPr>
                <w:ilvl w:val="0"/>
                <w:numId w:val="4"/>
              </w:numPr>
              <w:spacing w:after="60" w:line="264" w:lineRule="auto"/>
              <w:ind w:left="368" w:hanging="397"/>
              <w:contextualSpacing w:val="0"/>
              <w:rPr>
                <w:rFonts w:ascii="Calibri" w:hAnsi="Calibri" w:cs="Arial"/>
              </w:rPr>
            </w:pPr>
            <w:r w:rsidRPr="0040042E">
              <w:rPr>
                <w:rFonts w:ascii="Calibri" w:hAnsi="Calibri" w:cs="Arial"/>
              </w:rPr>
              <w:t xml:space="preserve">Able to speak with sincerity </w:t>
            </w:r>
            <w:r w:rsidR="0040042E" w:rsidRPr="0040042E">
              <w:rPr>
                <w:rFonts w:ascii="Calibri" w:hAnsi="Calibri" w:cs="Arial"/>
              </w:rPr>
              <w:t xml:space="preserve">and enthusiasm </w:t>
            </w:r>
            <w:r w:rsidRPr="0040042E">
              <w:rPr>
                <w:rFonts w:ascii="Calibri" w:hAnsi="Calibri" w:cs="Arial"/>
              </w:rPr>
              <w:t>about matters of Christian faith in an informed, effective and non-judgmental way.</w:t>
            </w:r>
          </w:p>
          <w:p w:rsidR="00ED0F60" w:rsidRPr="0040042E" w:rsidRDefault="00ED0F60" w:rsidP="00ED0F60">
            <w:pPr>
              <w:pStyle w:val="ListParagraph"/>
              <w:numPr>
                <w:ilvl w:val="0"/>
                <w:numId w:val="4"/>
              </w:numPr>
              <w:spacing w:after="60" w:line="264" w:lineRule="auto"/>
              <w:ind w:left="368" w:hanging="397"/>
              <w:contextualSpacing w:val="0"/>
              <w:rPr>
                <w:rFonts w:ascii="Calibri" w:hAnsi="Calibri" w:cs="Arial"/>
              </w:rPr>
            </w:pPr>
            <w:r w:rsidRPr="0040042E">
              <w:rPr>
                <w:rFonts w:ascii="Calibri" w:hAnsi="Calibri" w:cs="Arial"/>
              </w:rPr>
              <w:t>Able to relate effectively with a wide spectrum of people, both adults, young people and children.</w:t>
            </w:r>
          </w:p>
          <w:p w:rsidR="00ED0F60" w:rsidRPr="0040042E" w:rsidRDefault="00ED0F60" w:rsidP="00ED0F60">
            <w:pPr>
              <w:pStyle w:val="ListParagraph"/>
              <w:numPr>
                <w:ilvl w:val="0"/>
                <w:numId w:val="4"/>
              </w:numPr>
              <w:spacing w:after="60" w:line="264" w:lineRule="auto"/>
              <w:ind w:left="368" w:hanging="397"/>
              <w:contextualSpacing w:val="0"/>
              <w:rPr>
                <w:rFonts w:ascii="Calibri" w:hAnsi="Calibri" w:cs="Arial"/>
              </w:rPr>
            </w:pPr>
            <w:r w:rsidRPr="0040042E">
              <w:rPr>
                <w:rFonts w:ascii="Calibri" w:hAnsi="Calibri" w:cs="Arial"/>
              </w:rPr>
              <w:t>Able to communicate effectively in person and in writing.</w:t>
            </w:r>
          </w:p>
          <w:p w:rsidR="00ED0F60" w:rsidRPr="0040042E" w:rsidRDefault="00ED0F60" w:rsidP="00ED0F60">
            <w:pPr>
              <w:pStyle w:val="ListParagraph"/>
              <w:numPr>
                <w:ilvl w:val="0"/>
                <w:numId w:val="4"/>
              </w:numPr>
              <w:spacing w:after="60" w:line="264" w:lineRule="auto"/>
              <w:ind w:left="368" w:hanging="397"/>
              <w:contextualSpacing w:val="0"/>
              <w:rPr>
                <w:rFonts w:ascii="Calibri" w:hAnsi="Calibri" w:cs="Arial"/>
              </w:rPr>
            </w:pPr>
            <w:r w:rsidRPr="0040042E">
              <w:rPr>
                <w:rFonts w:ascii="Calibri" w:hAnsi="Calibri" w:cs="Arial"/>
              </w:rPr>
              <w:t>Able to motivate self and others and to manage use of time.</w:t>
            </w:r>
          </w:p>
          <w:p w:rsidR="00ED0F60" w:rsidRDefault="00ED0F60" w:rsidP="00ED0F60">
            <w:pPr>
              <w:pStyle w:val="ListParagraph"/>
              <w:numPr>
                <w:ilvl w:val="0"/>
                <w:numId w:val="4"/>
              </w:numPr>
              <w:spacing w:after="60" w:line="264" w:lineRule="auto"/>
              <w:ind w:left="368" w:hanging="397"/>
              <w:contextualSpacing w:val="0"/>
              <w:rPr>
                <w:rFonts w:ascii="Calibri" w:hAnsi="Calibri" w:cs="Arial"/>
              </w:rPr>
            </w:pPr>
            <w:r w:rsidRPr="0040042E">
              <w:rPr>
                <w:rFonts w:ascii="Calibri" w:hAnsi="Calibri" w:cs="Arial"/>
              </w:rPr>
              <w:t>Able to work as part of a team</w:t>
            </w:r>
            <w:r w:rsidR="00BB4827">
              <w:rPr>
                <w:rFonts w:ascii="Calibri" w:hAnsi="Calibri" w:cs="Arial"/>
              </w:rPr>
              <w:t xml:space="preserve"> and to follow the leadership of others</w:t>
            </w:r>
            <w:r w:rsidRPr="0040042E">
              <w:rPr>
                <w:rFonts w:ascii="Calibri" w:hAnsi="Calibri" w:cs="Arial"/>
              </w:rPr>
              <w:t>.</w:t>
            </w:r>
          </w:p>
          <w:p w:rsidR="00BB4827" w:rsidRPr="0040042E" w:rsidRDefault="00BB4827" w:rsidP="00ED0F60">
            <w:pPr>
              <w:pStyle w:val="ListParagraph"/>
              <w:numPr>
                <w:ilvl w:val="0"/>
                <w:numId w:val="4"/>
              </w:numPr>
              <w:spacing w:after="60" w:line="264" w:lineRule="auto"/>
              <w:ind w:left="368" w:hanging="397"/>
              <w:contextualSpacing w:val="0"/>
              <w:rPr>
                <w:rFonts w:ascii="Calibri" w:hAnsi="Calibri" w:cs="Arial"/>
              </w:rPr>
            </w:pPr>
            <w:r>
              <w:rPr>
                <w:rFonts w:ascii="Calibri" w:hAnsi="Calibri" w:cs="Arial"/>
              </w:rPr>
              <w:t>Able to lead others and to help them discover and use their gifts.</w:t>
            </w:r>
          </w:p>
          <w:p w:rsidR="00ED0F60" w:rsidRPr="0040042E" w:rsidRDefault="00ED0F60" w:rsidP="00ED0F60">
            <w:pPr>
              <w:pStyle w:val="ListParagraph"/>
              <w:numPr>
                <w:ilvl w:val="0"/>
                <w:numId w:val="4"/>
              </w:numPr>
              <w:spacing w:after="60" w:line="264" w:lineRule="auto"/>
              <w:ind w:left="368" w:hanging="397"/>
              <w:contextualSpacing w:val="0"/>
              <w:rPr>
                <w:rFonts w:ascii="Calibri" w:hAnsi="Calibri" w:cs="Arial"/>
              </w:rPr>
            </w:pPr>
            <w:r w:rsidRPr="0040042E">
              <w:rPr>
                <w:rFonts w:ascii="Calibri" w:hAnsi="Calibri" w:cs="Arial"/>
              </w:rPr>
              <w:t>Able t</w:t>
            </w:r>
            <w:r w:rsidR="00BB4827">
              <w:rPr>
                <w:rFonts w:ascii="Calibri" w:hAnsi="Calibri" w:cs="Arial"/>
              </w:rPr>
              <w:t>o initiate and develop projects</w:t>
            </w:r>
          </w:p>
          <w:p w:rsidR="00ED0F60" w:rsidRDefault="00ED0F60" w:rsidP="00ED0F60">
            <w:pPr>
              <w:pStyle w:val="ListParagraph"/>
              <w:numPr>
                <w:ilvl w:val="0"/>
                <w:numId w:val="4"/>
              </w:numPr>
              <w:spacing w:after="60" w:line="264" w:lineRule="auto"/>
              <w:ind w:left="368" w:hanging="397"/>
              <w:contextualSpacing w:val="0"/>
              <w:rPr>
                <w:rFonts w:ascii="Calibri" w:hAnsi="Calibri" w:cs="Arial"/>
              </w:rPr>
            </w:pPr>
            <w:r w:rsidRPr="0040042E">
              <w:rPr>
                <w:rFonts w:ascii="Calibri" w:hAnsi="Calibri" w:cs="Arial"/>
              </w:rPr>
              <w:t>Able to present a strong Christian role model</w:t>
            </w:r>
            <w:r w:rsidR="00773BB7">
              <w:rPr>
                <w:rFonts w:ascii="Calibri" w:hAnsi="Calibri" w:cs="Arial"/>
              </w:rPr>
              <w:t xml:space="preserve"> in daily life</w:t>
            </w:r>
            <w:r w:rsidRPr="0040042E">
              <w:rPr>
                <w:rFonts w:ascii="Calibri" w:hAnsi="Calibri" w:cs="Arial"/>
              </w:rPr>
              <w:t>.</w:t>
            </w:r>
          </w:p>
          <w:p w:rsidR="00072527" w:rsidRPr="0040042E" w:rsidRDefault="00072527" w:rsidP="00ED0F60">
            <w:pPr>
              <w:pStyle w:val="ListParagraph"/>
              <w:numPr>
                <w:ilvl w:val="0"/>
                <w:numId w:val="4"/>
              </w:numPr>
              <w:spacing w:after="60" w:line="264" w:lineRule="auto"/>
              <w:ind w:left="368" w:hanging="397"/>
              <w:contextualSpacing w:val="0"/>
              <w:rPr>
                <w:rFonts w:ascii="Calibri" w:hAnsi="Calibri" w:cs="Arial"/>
              </w:rPr>
            </w:pPr>
            <w:r>
              <w:rPr>
                <w:rFonts w:ascii="Calibri" w:hAnsi="Calibri" w:cs="Arial"/>
              </w:rPr>
              <w:lastRenderedPageBreak/>
              <w:t xml:space="preserve">Able to work comfortably with the </w:t>
            </w:r>
            <w:r w:rsidR="00BB4827">
              <w:rPr>
                <w:rFonts w:ascii="Calibri" w:hAnsi="Calibri" w:cs="Arial"/>
              </w:rPr>
              <w:t xml:space="preserve">evangelical </w:t>
            </w:r>
            <w:r>
              <w:rPr>
                <w:rFonts w:ascii="Calibri" w:hAnsi="Calibri" w:cs="Arial"/>
              </w:rPr>
              <w:t xml:space="preserve">ethos and spiritual emphases of </w:t>
            </w:r>
            <w:r w:rsidR="001530E4">
              <w:rPr>
                <w:rFonts w:ascii="Calibri" w:hAnsi="Calibri" w:cs="Arial"/>
              </w:rPr>
              <w:t>Church</w:t>
            </w:r>
            <w:r>
              <w:rPr>
                <w:rFonts w:ascii="Calibri" w:hAnsi="Calibri" w:cs="Arial"/>
              </w:rPr>
              <w:t xml:space="preserve"> church.</w:t>
            </w:r>
          </w:p>
        </w:tc>
        <w:tc>
          <w:tcPr>
            <w:tcW w:w="1369" w:type="pct"/>
            <w:shd w:val="clear" w:color="auto" w:fill="auto"/>
          </w:tcPr>
          <w:p w:rsidR="00ED0F60" w:rsidRPr="0040042E" w:rsidRDefault="00ED0F60" w:rsidP="00ED0F60">
            <w:pPr>
              <w:pStyle w:val="ListParagraph"/>
              <w:numPr>
                <w:ilvl w:val="0"/>
                <w:numId w:val="5"/>
              </w:numPr>
              <w:spacing w:after="60" w:line="264" w:lineRule="auto"/>
              <w:ind w:left="340" w:hanging="340"/>
              <w:contextualSpacing w:val="0"/>
              <w:rPr>
                <w:rFonts w:ascii="Calibri" w:hAnsi="Calibri" w:cs="Arial"/>
              </w:rPr>
            </w:pPr>
            <w:r w:rsidRPr="0040042E">
              <w:rPr>
                <w:rFonts w:ascii="Calibri" w:hAnsi="Calibri" w:cs="Arial"/>
              </w:rPr>
              <w:lastRenderedPageBreak/>
              <w:t>Able to set and work to goals without direct supervision.</w:t>
            </w:r>
          </w:p>
          <w:p w:rsidR="00ED0F60" w:rsidRPr="0040042E" w:rsidRDefault="00ED0F60" w:rsidP="00ED0F60">
            <w:pPr>
              <w:pStyle w:val="ListParagraph"/>
              <w:numPr>
                <w:ilvl w:val="0"/>
                <w:numId w:val="5"/>
              </w:numPr>
              <w:spacing w:after="60" w:line="264" w:lineRule="auto"/>
              <w:ind w:left="340" w:hanging="340"/>
              <w:contextualSpacing w:val="0"/>
              <w:rPr>
                <w:rFonts w:ascii="Calibri" w:hAnsi="Calibri" w:cs="Arial"/>
              </w:rPr>
            </w:pPr>
            <w:r w:rsidRPr="0040042E">
              <w:rPr>
                <w:rFonts w:ascii="Calibri" w:hAnsi="Calibri" w:cs="Arial"/>
              </w:rPr>
              <w:t>Able to work in a range of social and cultural contexts.</w:t>
            </w:r>
          </w:p>
        </w:tc>
        <w:tc>
          <w:tcPr>
            <w:tcW w:w="844" w:type="pct"/>
            <w:shd w:val="clear" w:color="auto" w:fill="auto"/>
          </w:tcPr>
          <w:p w:rsidR="00ED0F60" w:rsidRPr="00874F3D" w:rsidRDefault="00ED0F60" w:rsidP="00B460AC">
            <w:pPr>
              <w:spacing w:after="60" w:line="240" w:lineRule="auto"/>
              <w:rPr>
                <w:rFonts w:cs="Arial"/>
              </w:rPr>
            </w:pPr>
            <w:r w:rsidRPr="00874F3D">
              <w:rPr>
                <w:rFonts w:cs="Arial"/>
              </w:rPr>
              <w:t>Application documentation, interview and practical exercise.</w:t>
            </w:r>
          </w:p>
        </w:tc>
      </w:tr>
      <w:tr w:rsidR="00ED0F60" w:rsidRPr="0085078A" w:rsidTr="00775935">
        <w:tc>
          <w:tcPr>
            <w:tcW w:w="713" w:type="pct"/>
            <w:shd w:val="clear" w:color="auto" w:fill="auto"/>
          </w:tcPr>
          <w:p w:rsidR="00ED0F60" w:rsidRPr="00874F3D" w:rsidRDefault="00ED0F60" w:rsidP="00B460AC">
            <w:pPr>
              <w:spacing w:after="0" w:line="240" w:lineRule="auto"/>
              <w:rPr>
                <w:rFonts w:cs="Arial"/>
                <w:sz w:val="24"/>
                <w:szCs w:val="24"/>
              </w:rPr>
            </w:pPr>
            <w:r w:rsidRPr="00874F3D">
              <w:rPr>
                <w:rFonts w:cs="Arial"/>
                <w:sz w:val="24"/>
                <w:szCs w:val="24"/>
              </w:rPr>
              <w:t>Other</w:t>
            </w:r>
          </w:p>
        </w:tc>
        <w:tc>
          <w:tcPr>
            <w:tcW w:w="2074" w:type="pct"/>
            <w:shd w:val="clear" w:color="auto" w:fill="auto"/>
          </w:tcPr>
          <w:p w:rsidR="00ED0F60" w:rsidRPr="0040042E" w:rsidRDefault="00ED0F60" w:rsidP="00ED0F60">
            <w:pPr>
              <w:pStyle w:val="ListParagraph"/>
              <w:numPr>
                <w:ilvl w:val="0"/>
                <w:numId w:val="4"/>
              </w:numPr>
              <w:spacing w:after="60" w:line="264" w:lineRule="auto"/>
              <w:ind w:left="368" w:hanging="397"/>
              <w:contextualSpacing w:val="0"/>
              <w:rPr>
                <w:rFonts w:ascii="Calibri" w:hAnsi="Calibri" w:cs="Arial"/>
              </w:rPr>
            </w:pPr>
            <w:r w:rsidRPr="0040042E">
              <w:rPr>
                <w:rFonts w:ascii="Calibri" w:hAnsi="Calibri" w:cs="Arial"/>
              </w:rPr>
              <w:t>Satisfactory Enhanced DBS disclosure.</w:t>
            </w:r>
          </w:p>
          <w:p w:rsidR="001C548C" w:rsidRPr="001C548C" w:rsidRDefault="0040042E" w:rsidP="001C548C">
            <w:pPr>
              <w:pStyle w:val="ListParagraph"/>
              <w:numPr>
                <w:ilvl w:val="0"/>
                <w:numId w:val="4"/>
              </w:numPr>
              <w:spacing w:after="60" w:line="264" w:lineRule="auto"/>
              <w:ind w:left="368" w:hanging="397"/>
              <w:contextualSpacing w:val="0"/>
              <w:rPr>
                <w:rFonts w:ascii="Calibri" w:hAnsi="Calibri" w:cs="Arial"/>
              </w:rPr>
            </w:pPr>
            <w:r w:rsidRPr="0040042E">
              <w:rPr>
                <w:rFonts w:ascii="Calibri" w:hAnsi="Calibri" w:cs="Arial"/>
              </w:rPr>
              <w:t xml:space="preserve">Commitment to be part of the life of </w:t>
            </w:r>
            <w:r w:rsidR="001530E4">
              <w:rPr>
                <w:rFonts w:ascii="Calibri" w:hAnsi="Calibri" w:cs="Arial"/>
              </w:rPr>
              <w:t>Church</w:t>
            </w:r>
            <w:r w:rsidRPr="0040042E">
              <w:rPr>
                <w:rFonts w:ascii="Calibri" w:hAnsi="Calibri" w:cs="Arial"/>
              </w:rPr>
              <w:t xml:space="preserve"> church, in addition to employed role.</w:t>
            </w:r>
          </w:p>
          <w:p w:rsidR="00ED0F60" w:rsidRDefault="00ED0F60" w:rsidP="00ED0F60">
            <w:pPr>
              <w:pStyle w:val="ListParagraph"/>
              <w:numPr>
                <w:ilvl w:val="0"/>
                <w:numId w:val="4"/>
              </w:numPr>
              <w:spacing w:after="60" w:line="264" w:lineRule="auto"/>
              <w:ind w:left="368" w:hanging="397"/>
              <w:contextualSpacing w:val="0"/>
              <w:rPr>
                <w:rFonts w:ascii="Calibri" w:hAnsi="Calibri" w:cs="Arial"/>
              </w:rPr>
            </w:pPr>
            <w:r w:rsidRPr="0040042E">
              <w:rPr>
                <w:rFonts w:ascii="Calibri" w:hAnsi="Calibri" w:cs="Arial"/>
              </w:rPr>
              <w:t>Commitment to engage in professional and spiritual development.</w:t>
            </w:r>
          </w:p>
          <w:p w:rsidR="001C548C" w:rsidRDefault="001C548C" w:rsidP="00ED0F60">
            <w:pPr>
              <w:pStyle w:val="ListParagraph"/>
              <w:numPr>
                <w:ilvl w:val="0"/>
                <w:numId w:val="4"/>
              </w:numPr>
              <w:spacing w:after="60" w:line="264" w:lineRule="auto"/>
              <w:ind w:left="368" w:hanging="397"/>
              <w:contextualSpacing w:val="0"/>
              <w:rPr>
                <w:rFonts w:ascii="Calibri" w:hAnsi="Calibri" w:cs="Arial"/>
              </w:rPr>
            </w:pPr>
            <w:r>
              <w:rPr>
                <w:rFonts w:ascii="Calibri" w:hAnsi="Calibri" w:cs="Arial"/>
              </w:rPr>
              <w:t>Physically and emotionally able to carry out the demands of the work.</w:t>
            </w:r>
          </w:p>
          <w:p w:rsidR="001C548C" w:rsidRPr="0040042E" w:rsidRDefault="001C548C" w:rsidP="00ED0F60">
            <w:pPr>
              <w:pStyle w:val="ListParagraph"/>
              <w:numPr>
                <w:ilvl w:val="0"/>
                <w:numId w:val="4"/>
              </w:numPr>
              <w:spacing w:after="60" w:line="264" w:lineRule="auto"/>
              <w:ind w:left="368" w:hanging="397"/>
              <w:contextualSpacing w:val="0"/>
              <w:rPr>
                <w:rFonts w:ascii="Calibri" w:hAnsi="Calibri" w:cs="Arial"/>
              </w:rPr>
            </w:pPr>
            <w:r>
              <w:rPr>
                <w:rFonts w:ascii="Calibri" w:hAnsi="Calibri" w:cs="Arial"/>
              </w:rPr>
              <w:t>Willingness to work within the authority structures of the Church of England.</w:t>
            </w:r>
          </w:p>
        </w:tc>
        <w:tc>
          <w:tcPr>
            <w:tcW w:w="1369" w:type="pct"/>
            <w:shd w:val="clear" w:color="auto" w:fill="auto"/>
          </w:tcPr>
          <w:p w:rsidR="00ED0F60" w:rsidRPr="0040042E" w:rsidRDefault="00ED0F60" w:rsidP="00ED0F60">
            <w:pPr>
              <w:pStyle w:val="ListParagraph"/>
              <w:numPr>
                <w:ilvl w:val="0"/>
                <w:numId w:val="5"/>
              </w:numPr>
              <w:spacing w:after="60" w:line="264" w:lineRule="auto"/>
              <w:ind w:left="340" w:hanging="340"/>
              <w:contextualSpacing w:val="0"/>
              <w:rPr>
                <w:rFonts w:ascii="Calibri" w:hAnsi="Calibri" w:cs="Arial"/>
              </w:rPr>
            </w:pPr>
            <w:r w:rsidRPr="0040042E">
              <w:rPr>
                <w:rFonts w:ascii="Calibri" w:hAnsi="Calibri" w:cs="Arial"/>
              </w:rPr>
              <w:t>Have access to appropriate transport for travel within the area.</w:t>
            </w:r>
          </w:p>
          <w:p w:rsidR="00ED0F60" w:rsidRPr="0040042E" w:rsidRDefault="00ED0F60" w:rsidP="00533395">
            <w:pPr>
              <w:pStyle w:val="ListParagraph"/>
              <w:numPr>
                <w:ilvl w:val="0"/>
                <w:numId w:val="5"/>
              </w:numPr>
              <w:spacing w:after="60" w:line="264" w:lineRule="auto"/>
              <w:ind w:left="340" w:hanging="340"/>
              <w:contextualSpacing w:val="0"/>
              <w:rPr>
                <w:rFonts w:ascii="Calibri" w:hAnsi="Calibri" w:cs="Arial"/>
              </w:rPr>
            </w:pPr>
            <w:r w:rsidRPr="0040042E">
              <w:rPr>
                <w:rFonts w:ascii="Calibri" w:hAnsi="Calibri" w:cs="Arial"/>
              </w:rPr>
              <w:t xml:space="preserve">Willingness to receive spiritual </w:t>
            </w:r>
            <w:r w:rsidR="00533395" w:rsidRPr="0040042E">
              <w:rPr>
                <w:rFonts w:ascii="Calibri" w:hAnsi="Calibri" w:cs="Arial"/>
              </w:rPr>
              <w:t>support from</w:t>
            </w:r>
            <w:r w:rsidR="0043339A">
              <w:rPr>
                <w:rFonts w:ascii="Calibri" w:hAnsi="Calibri" w:cs="Arial"/>
              </w:rPr>
              <w:t xml:space="preserve"> a mentor</w:t>
            </w:r>
            <w:r w:rsidR="00186DAA">
              <w:rPr>
                <w:rFonts w:ascii="Calibri" w:hAnsi="Calibri" w:cs="Arial"/>
              </w:rPr>
              <w:t xml:space="preserve"> or mature Christian</w:t>
            </w:r>
            <w:r w:rsidRPr="0040042E">
              <w:rPr>
                <w:rFonts w:ascii="Calibri" w:hAnsi="Calibri" w:cs="Arial"/>
              </w:rPr>
              <w:t>.</w:t>
            </w:r>
          </w:p>
        </w:tc>
        <w:tc>
          <w:tcPr>
            <w:tcW w:w="844" w:type="pct"/>
            <w:shd w:val="clear" w:color="auto" w:fill="auto"/>
          </w:tcPr>
          <w:p w:rsidR="00ED0F60" w:rsidRPr="00874F3D" w:rsidRDefault="00ED0F60" w:rsidP="00B460AC">
            <w:pPr>
              <w:spacing w:after="60" w:line="240" w:lineRule="auto"/>
              <w:rPr>
                <w:rFonts w:cs="Arial"/>
              </w:rPr>
            </w:pPr>
            <w:r w:rsidRPr="00874F3D">
              <w:rPr>
                <w:rFonts w:cs="Arial"/>
              </w:rPr>
              <w:t>Application documentation and interview.</w:t>
            </w:r>
          </w:p>
        </w:tc>
      </w:tr>
    </w:tbl>
    <w:p w:rsidR="00ED0F60" w:rsidRDefault="00ED0F60" w:rsidP="00ED0F60"/>
    <w:p w:rsidR="00ED0F60" w:rsidRPr="006C7336" w:rsidRDefault="00ED0F60" w:rsidP="006C7336">
      <w:pPr>
        <w:rPr>
          <w:rFonts w:cstheme="minorHAnsi"/>
          <w:b/>
          <w:bCs/>
          <w:color w:val="000000"/>
          <w:sz w:val="23"/>
          <w:szCs w:val="23"/>
        </w:rPr>
      </w:pPr>
    </w:p>
    <w:sectPr w:rsidR="00ED0F60" w:rsidRPr="006C7336" w:rsidSect="00C92648">
      <w:footerReference w:type="default" r:id="rId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0F2" w:rsidRDefault="00AF20F2" w:rsidP="006C7336">
      <w:pPr>
        <w:spacing w:after="0" w:line="240" w:lineRule="auto"/>
      </w:pPr>
      <w:r>
        <w:separator/>
      </w:r>
    </w:p>
  </w:endnote>
  <w:endnote w:type="continuationSeparator" w:id="0">
    <w:p w:rsidR="00AF20F2" w:rsidRDefault="00AF20F2" w:rsidP="006C7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336" w:rsidRPr="006C7336" w:rsidRDefault="006C7336" w:rsidP="006C7336">
    <w:pPr>
      <w:pStyle w:val="Footer"/>
      <w:jc w:val="right"/>
    </w:pPr>
    <w:r>
      <w:rPr>
        <w:noProof/>
        <w:lang w:eastAsia="en-GB"/>
      </w:rPr>
      <w:drawing>
        <wp:inline distT="0" distB="0" distL="0" distR="0">
          <wp:extent cx="1188720" cy="48781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ocese of Leeds Logo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2248" cy="4933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0F2" w:rsidRDefault="00AF20F2" w:rsidP="006C7336">
      <w:pPr>
        <w:spacing w:after="0" w:line="240" w:lineRule="auto"/>
      </w:pPr>
      <w:r>
        <w:separator/>
      </w:r>
    </w:p>
  </w:footnote>
  <w:footnote w:type="continuationSeparator" w:id="0">
    <w:p w:rsidR="00AF20F2" w:rsidRDefault="00AF20F2" w:rsidP="006C7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C6A"/>
    <w:multiLevelType w:val="hybridMultilevel"/>
    <w:tmpl w:val="A950E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257890"/>
    <w:multiLevelType w:val="hybridMultilevel"/>
    <w:tmpl w:val="FDF40338"/>
    <w:lvl w:ilvl="0" w:tplc="CFCEAACC">
      <w:start w:val="1"/>
      <w:numFmt w:val="decimal"/>
      <w:lvlText w:val="%1."/>
      <w:lvlJc w:val="left"/>
      <w:pPr>
        <w:ind w:left="284" w:hanging="284"/>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632713"/>
    <w:multiLevelType w:val="hybridMultilevel"/>
    <w:tmpl w:val="BFB66458"/>
    <w:lvl w:ilvl="0" w:tplc="58447A2E">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056482"/>
    <w:multiLevelType w:val="hybridMultilevel"/>
    <w:tmpl w:val="6100A7E0"/>
    <w:lvl w:ilvl="0" w:tplc="EDBE143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6C37E9"/>
    <w:multiLevelType w:val="hybridMultilevel"/>
    <w:tmpl w:val="3C2E1DFA"/>
    <w:lvl w:ilvl="0" w:tplc="2BDA960E">
      <w:start w:val="1"/>
      <w:numFmt w:val="decimal"/>
      <w:suff w:val="space"/>
      <w:lvlText w:val="%1."/>
      <w:lvlJc w:val="left"/>
      <w:pPr>
        <w:ind w:left="170" w:firstLine="11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61C7"/>
    <w:multiLevelType w:val="hybridMultilevel"/>
    <w:tmpl w:val="7F3A5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FD46E7"/>
    <w:multiLevelType w:val="hybridMultilevel"/>
    <w:tmpl w:val="AA086DD0"/>
    <w:lvl w:ilvl="0" w:tplc="6D7CB9DC">
      <w:start w:val="1"/>
      <w:numFmt w:val="decimal"/>
      <w:lvlText w:val="%1."/>
      <w:lvlJc w:val="left"/>
      <w:pPr>
        <w:ind w:left="720" w:hanging="360"/>
      </w:pPr>
      <w:rPr>
        <w:rFonts w:asciiTheme="minorHAnsi" w:hAnsi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F75DD5"/>
    <w:multiLevelType w:val="hybridMultilevel"/>
    <w:tmpl w:val="66367D20"/>
    <w:lvl w:ilvl="0" w:tplc="74F2FF5E">
      <w:start w:val="1"/>
      <w:numFmt w:val="decimal"/>
      <w:lvlText w:val="%1."/>
      <w:lvlJc w:val="left"/>
      <w:pPr>
        <w:ind w:left="284" w:hanging="284"/>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6C7959"/>
    <w:multiLevelType w:val="hybridMultilevel"/>
    <w:tmpl w:val="807A3FB8"/>
    <w:lvl w:ilvl="0" w:tplc="E4E83E96">
      <w:start w:val="1"/>
      <w:numFmt w:val="decimal"/>
      <w:lvlText w:val="%1."/>
      <w:lvlJc w:val="left"/>
      <w:pPr>
        <w:ind w:left="720" w:hanging="360"/>
      </w:pPr>
      <w:rPr>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7A142E"/>
    <w:multiLevelType w:val="hybridMultilevel"/>
    <w:tmpl w:val="A87C4A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8"/>
  </w:num>
  <w:num w:numId="6">
    <w:abstractNumId w:val="6"/>
  </w:num>
  <w:num w:numId="7">
    <w:abstractNumId w:val="9"/>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60"/>
    <w:rsid w:val="00072527"/>
    <w:rsid w:val="001530E4"/>
    <w:rsid w:val="00186DAA"/>
    <w:rsid w:val="001B2B0D"/>
    <w:rsid w:val="001C548C"/>
    <w:rsid w:val="001F1EB1"/>
    <w:rsid w:val="001F4D2F"/>
    <w:rsid w:val="001F563B"/>
    <w:rsid w:val="002A288E"/>
    <w:rsid w:val="002D4DDB"/>
    <w:rsid w:val="0040042E"/>
    <w:rsid w:val="0043339A"/>
    <w:rsid w:val="004549D3"/>
    <w:rsid w:val="00533395"/>
    <w:rsid w:val="005669FF"/>
    <w:rsid w:val="005D4D1F"/>
    <w:rsid w:val="006C0DC0"/>
    <w:rsid w:val="006C7336"/>
    <w:rsid w:val="006D344C"/>
    <w:rsid w:val="0071656F"/>
    <w:rsid w:val="00747F87"/>
    <w:rsid w:val="00773BB7"/>
    <w:rsid w:val="00775935"/>
    <w:rsid w:val="00842171"/>
    <w:rsid w:val="00867284"/>
    <w:rsid w:val="008816B2"/>
    <w:rsid w:val="009125A0"/>
    <w:rsid w:val="00A13C8C"/>
    <w:rsid w:val="00A214E4"/>
    <w:rsid w:val="00AF20F2"/>
    <w:rsid w:val="00B03171"/>
    <w:rsid w:val="00BB4827"/>
    <w:rsid w:val="00C20D94"/>
    <w:rsid w:val="00C92648"/>
    <w:rsid w:val="00CB2F64"/>
    <w:rsid w:val="00CD0507"/>
    <w:rsid w:val="00D42D41"/>
    <w:rsid w:val="00E11E5A"/>
    <w:rsid w:val="00E55C99"/>
    <w:rsid w:val="00ED0F60"/>
    <w:rsid w:val="00F0021C"/>
    <w:rsid w:val="00F1574A"/>
    <w:rsid w:val="00FA788C"/>
    <w:rsid w:val="00FD0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6BC7D"/>
  <w15:chartTrackingRefBased/>
  <w15:docId w15:val="{42E4C648-F1B7-4A43-89AA-DFAAD314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0F6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D0F60"/>
    <w:pPr>
      <w:spacing w:after="0" w:line="240" w:lineRule="auto"/>
      <w:ind w:left="720"/>
      <w:contextualSpacing/>
    </w:pPr>
    <w:rPr>
      <w:rFonts w:ascii="Arial" w:eastAsia="Times New Roman" w:hAnsi="Arial" w:cs="Times New Roman"/>
      <w:sz w:val="24"/>
      <w:szCs w:val="24"/>
      <w:lang w:val="en-US"/>
    </w:rPr>
  </w:style>
  <w:style w:type="paragraph" w:styleId="Header">
    <w:name w:val="header"/>
    <w:basedOn w:val="Normal"/>
    <w:link w:val="HeaderChar"/>
    <w:uiPriority w:val="99"/>
    <w:unhideWhenUsed/>
    <w:rsid w:val="006C7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336"/>
  </w:style>
  <w:style w:type="paragraph" w:styleId="Footer">
    <w:name w:val="footer"/>
    <w:basedOn w:val="Normal"/>
    <w:link w:val="FooterChar"/>
    <w:uiPriority w:val="99"/>
    <w:unhideWhenUsed/>
    <w:rsid w:val="006C7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336"/>
  </w:style>
  <w:style w:type="paragraph" w:styleId="BalloonText">
    <w:name w:val="Balloon Text"/>
    <w:basedOn w:val="Normal"/>
    <w:link w:val="BalloonTextChar"/>
    <w:uiPriority w:val="99"/>
    <w:semiHidden/>
    <w:unhideWhenUsed/>
    <w:rsid w:val="001F5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6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Moore</dc:creator>
  <cp:keywords/>
  <dc:description/>
  <cp:lastModifiedBy>Helen Allison</cp:lastModifiedBy>
  <cp:revision>2</cp:revision>
  <cp:lastPrinted>2019-04-30T11:08:00Z</cp:lastPrinted>
  <dcterms:created xsi:type="dcterms:W3CDTF">2019-06-13T13:45:00Z</dcterms:created>
  <dcterms:modified xsi:type="dcterms:W3CDTF">2019-06-13T13:45:00Z</dcterms:modified>
</cp:coreProperties>
</file>